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E3" w:rsidRDefault="00BD0834">
      <w:bookmarkStart w:id="0" w:name="_GoBack"/>
      <w:r>
        <w:rPr>
          <w:rFonts w:ascii="Calibri" w:hAnsi="Calibri"/>
          <w:b/>
          <w:iCs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1CB54807" wp14:editId="7199041D">
            <wp:simplePos x="0" y="0"/>
            <wp:positionH relativeFrom="margin">
              <wp:posOffset>-773430</wp:posOffset>
            </wp:positionH>
            <wp:positionV relativeFrom="page">
              <wp:align>top</wp:align>
            </wp:positionV>
            <wp:extent cx="7915275" cy="1423626"/>
            <wp:effectExtent l="0" t="0" r="0" b="5715"/>
            <wp:wrapNone/>
            <wp:docPr id="1" name="Immagine 1" descr="LOGO ITIS_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ITIS_carta intest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42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36E3" w:rsidRDefault="002836E3"/>
    <w:p w:rsidR="002836E3" w:rsidRDefault="002836E3"/>
    <w:p w:rsidR="002836E3" w:rsidRPr="004A6C3C" w:rsidRDefault="002836E3" w:rsidP="002836E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2836E3" w:rsidRPr="004A6C3C" w:rsidRDefault="002836E3" w:rsidP="00283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4A6C3C">
        <w:rPr>
          <w:rFonts w:ascii="Calibri" w:eastAsia="Calibri" w:hAnsi="Calibri" w:cs="Times New Roman"/>
          <w:b/>
          <w:bCs/>
          <w:sz w:val="28"/>
          <w:szCs w:val="28"/>
        </w:rPr>
        <w:t>Comitato Tecnico Scientifico</w:t>
      </w:r>
    </w:p>
    <w:p w:rsidR="002836E3" w:rsidRPr="004A6C3C" w:rsidRDefault="002836E3" w:rsidP="00283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Verbale n. 5</w:t>
      </w:r>
    </w:p>
    <w:p w:rsidR="002836E3" w:rsidRPr="004A6C3C" w:rsidRDefault="002836E3" w:rsidP="002836E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2836E3" w:rsidRPr="004A6C3C" w:rsidRDefault="00F3169B" w:rsidP="00283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Oggi, venerdì 8 gennaio 2016</w:t>
      </w:r>
      <w:r w:rsidR="002836E3" w:rsidRPr="004A6C3C">
        <w:rPr>
          <w:rFonts w:ascii="Times New Roman" w:hAnsi="Times New Roman" w:cs="Times New Roman"/>
          <w:sz w:val="28"/>
          <w:szCs w:val="28"/>
        </w:rPr>
        <w:t>, alle h. 18,30, s</w:t>
      </w:r>
      <w:r w:rsidR="002836E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riunisce, nella Sala Riunioni </w:t>
      </w:r>
      <w:r w:rsidR="002836E3" w:rsidRPr="004A6C3C">
        <w:rPr>
          <w:rFonts w:ascii="Times New Roman" w:hAnsi="Times New Roman" w:cs="Times New Roman"/>
          <w:sz w:val="28"/>
          <w:szCs w:val="28"/>
        </w:rPr>
        <w:t xml:space="preserve">dell’Istituto, il Comitato Tecnico Scientifico </w:t>
      </w:r>
      <w:proofErr w:type="spellStart"/>
      <w:r w:rsidR="002836E3" w:rsidRPr="004A6C3C">
        <w:rPr>
          <w:rFonts w:ascii="Times New Roman" w:hAnsi="Times New Roman" w:cs="Times New Roman"/>
          <w:sz w:val="28"/>
          <w:szCs w:val="28"/>
        </w:rPr>
        <w:t>dell’Itis</w:t>
      </w:r>
      <w:proofErr w:type="spellEnd"/>
      <w:r w:rsidR="002836E3" w:rsidRPr="004A6C3C">
        <w:rPr>
          <w:rFonts w:ascii="Times New Roman" w:hAnsi="Times New Roman" w:cs="Times New Roman"/>
          <w:sz w:val="28"/>
          <w:szCs w:val="28"/>
        </w:rPr>
        <w:t xml:space="preserve"> Leonardo da Vinci di Parma.</w:t>
      </w:r>
    </w:p>
    <w:p w:rsidR="00AE09BE" w:rsidRDefault="002836E3" w:rsidP="00283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C3C">
        <w:rPr>
          <w:rFonts w:ascii="Times New Roman" w:hAnsi="Times New Roman" w:cs="Times New Roman"/>
          <w:sz w:val="28"/>
          <w:szCs w:val="28"/>
        </w:rPr>
        <w:t>Sono pre</w:t>
      </w:r>
      <w:r>
        <w:rPr>
          <w:rFonts w:ascii="Times New Roman" w:hAnsi="Times New Roman" w:cs="Times New Roman"/>
          <w:sz w:val="28"/>
          <w:szCs w:val="28"/>
        </w:rPr>
        <w:t xml:space="preserve">senti: </w:t>
      </w:r>
      <w:r w:rsidRPr="004A6C3C">
        <w:rPr>
          <w:rFonts w:ascii="Times New Roman" w:hAnsi="Times New Roman" w:cs="Times New Roman"/>
          <w:sz w:val="28"/>
          <w:szCs w:val="28"/>
        </w:rPr>
        <w:t xml:space="preserve">Prof. Paolo </w:t>
      </w:r>
      <w:proofErr w:type="spellStart"/>
      <w:r w:rsidRPr="004A6C3C">
        <w:rPr>
          <w:rFonts w:ascii="Times New Roman" w:hAnsi="Times New Roman" w:cs="Times New Roman"/>
          <w:sz w:val="28"/>
          <w:szCs w:val="28"/>
        </w:rPr>
        <w:t>Carra</w:t>
      </w:r>
      <w:proofErr w:type="spellEnd"/>
      <w:r w:rsidRPr="004A6C3C">
        <w:rPr>
          <w:rFonts w:ascii="Times New Roman" w:hAnsi="Times New Roman" w:cs="Times New Roman"/>
          <w:sz w:val="28"/>
          <w:szCs w:val="28"/>
        </w:rPr>
        <w:t xml:space="preserve">, Prof. Elisabetta </w:t>
      </w:r>
      <w:proofErr w:type="spellStart"/>
      <w:r w:rsidRPr="004A6C3C">
        <w:rPr>
          <w:rFonts w:ascii="Times New Roman" w:hAnsi="Times New Roman" w:cs="Times New Roman"/>
          <w:sz w:val="28"/>
          <w:szCs w:val="28"/>
        </w:rPr>
        <w:t>Dondi</w:t>
      </w:r>
      <w:proofErr w:type="spellEnd"/>
      <w:r w:rsidRPr="004A6C3C">
        <w:rPr>
          <w:rFonts w:ascii="Times New Roman" w:hAnsi="Times New Roman" w:cs="Times New Roman"/>
          <w:sz w:val="28"/>
          <w:szCs w:val="28"/>
        </w:rPr>
        <w:t xml:space="preserve">, </w:t>
      </w:r>
      <w:r w:rsidR="00F3169B">
        <w:rPr>
          <w:rFonts w:ascii="Times New Roman" w:hAnsi="Times New Roman" w:cs="Times New Roman"/>
          <w:sz w:val="28"/>
          <w:szCs w:val="28"/>
        </w:rPr>
        <w:t xml:space="preserve">Prof.ssa Nicla </w:t>
      </w:r>
      <w:proofErr w:type="spellStart"/>
      <w:r w:rsidR="00F3169B">
        <w:rPr>
          <w:rFonts w:ascii="Times New Roman" w:hAnsi="Times New Roman" w:cs="Times New Roman"/>
          <w:sz w:val="28"/>
          <w:szCs w:val="28"/>
        </w:rPr>
        <w:t>Gesmundo</w:t>
      </w:r>
      <w:proofErr w:type="spellEnd"/>
      <w:r w:rsidR="00F3169B">
        <w:rPr>
          <w:rFonts w:ascii="Times New Roman" w:hAnsi="Times New Roman" w:cs="Times New Roman"/>
          <w:sz w:val="28"/>
          <w:szCs w:val="28"/>
        </w:rPr>
        <w:t xml:space="preserve">, </w:t>
      </w:r>
      <w:r w:rsidRPr="004A6C3C">
        <w:rPr>
          <w:rFonts w:ascii="Times New Roman" w:hAnsi="Times New Roman" w:cs="Times New Roman"/>
          <w:sz w:val="28"/>
          <w:szCs w:val="28"/>
        </w:rPr>
        <w:t xml:space="preserve">Prof. Antonio Grassi, Prof. Giuseppe </w:t>
      </w:r>
      <w:proofErr w:type="spellStart"/>
      <w:r w:rsidRPr="004A6C3C">
        <w:rPr>
          <w:rFonts w:ascii="Times New Roman" w:hAnsi="Times New Roman" w:cs="Times New Roman"/>
          <w:sz w:val="28"/>
          <w:szCs w:val="28"/>
        </w:rPr>
        <w:t>Menditto</w:t>
      </w:r>
      <w:proofErr w:type="spellEnd"/>
      <w:r w:rsidRPr="004A6C3C">
        <w:rPr>
          <w:rFonts w:ascii="Times New Roman" w:hAnsi="Times New Roman" w:cs="Times New Roman"/>
          <w:sz w:val="28"/>
          <w:szCs w:val="28"/>
        </w:rPr>
        <w:t>, Prof. Paolo Ollari, Prof. Massimiliano Paladini, Prof.ssa Giancarla Pietralunga, Prof. Maurizi</w:t>
      </w:r>
      <w:r>
        <w:rPr>
          <w:rFonts w:ascii="Times New Roman" w:hAnsi="Times New Roman" w:cs="Times New Roman"/>
          <w:sz w:val="28"/>
          <w:szCs w:val="28"/>
        </w:rPr>
        <w:t xml:space="preserve">o Rosi, </w:t>
      </w:r>
      <w:proofErr w:type="spellStart"/>
      <w:r w:rsidR="00AE09BE">
        <w:rPr>
          <w:rFonts w:ascii="Times New Roman" w:hAnsi="Times New Roman" w:cs="Times New Roman"/>
          <w:sz w:val="28"/>
          <w:szCs w:val="28"/>
        </w:rPr>
        <w:t>Sign</w:t>
      </w:r>
      <w:proofErr w:type="spellEnd"/>
      <w:r w:rsidR="00AE09BE">
        <w:rPr>
          <w:rFonts w:ascii="Times New Roman" w:hAnsi="Times New Roman" w:cs="Times New Roman"/>
          <w:sz w:val="28"/>
          <w:szCs w:val="28"/>
        </w:rPr>
        <w:t xml:space="preserve">. </w:t>
      </w:r>
      <w:r w:rsidR="00F3169B">
        <w:rPr>
          <w:rFonts w:ascii="Times New Roman" w:hAnsi="Times New Roman" w:cs="Times New Roman"/>
          <w:sz w:val="28"/>
          <w:szCs w:val="28"/>
        </w:rPr>
        <w:t>Luciano</w:t>
      </w:r>
      <w:r w:rsidR="00AE09BE">
        <w:rPr>
          <w:rFonts w:ascii="Times New Roman" w:hAnsi="Times New Roman" w:cs="Times New Roman"/>
          <w:sz w:val="28"/>
          <w:szCs w:val="28"/>
        </w:rPr>
        <w:t xml:space="preserve"> Lubrano</w:t>
      </w:r>
      <w:r w:rsidR="007534AD">
        <w:rPr>
          <w:rFonts w:ascii="Times New Roman" w:hAnsi="Times New Roman" w:cs="Times New Roman"/>
          <w:sz w:val="28"/>
          <w:szCs w:val="28"/>
        </w:rPr>
        <w:t xml:space="preserve"> (</w:t>
      </w:r>
      <w:r w:rsidR="00AE09BE">
        <w:rPr>
          <w:rFonts w:ascii="Times New Roman" w:hAnsi="Times New Roman" w:cs="Times New Roman"/>
          <w:sz w:val="28"/>
          <w:szCs w:val="28"/>
        </w:rPr>
        <w:t xml:space="preserve">in surroga del rappresentante genitori </w:t>
      </w:r>
      <w:proofErr w:type="spellStart"/>
      <w:r w:rsidR="00AE09BE">
        <w:rPr>
          <w:rFonts w:ascii="Times New Roman" w:hAnsi="Times New Roman" w:cs="Times New Roman"/>
          <w:sz w:val="28"/>
          <w:szCs w:val="28"/>
        </w:rPr>
        <w:t>Sign</w:t>
      </w:r>
      <w:proofErr w:type="spellEnd"/>
      <w:r w:rsidR="00AE09BE">
        <w:rPr>
          <w:rFonts w:ascii="Times New Roman" w:hAnsi="Times New Roman" w:cs="Times New Roman"/>
          <w:sz w:val="28"/>
          <w:szCs w:val="28"/>
        </w:rPr>
        <w:t>. G.L. Melegari</w:t>
      </w:r>
      <w:r w:rsidR="007534AD">
        <w:rPr>
          <w:rFonts w:ascii="Times New Roman" w:hAnsi="Times New Roman" w:cs="Times New Roman"/>
          <w:sz w:val="28"/>
          <w:szCs w:val="28"/>
        </w:rPr>
        <w:t>; entra alle h.19.20</w:t>
      </w:r>
      <w:r w:rsidR="00AE09BE">
        <w:rPr>
          <w:rFonts w:ascii="Times New Roman" w:hAnsi="Times New Roman" w:cs="Times New Roman"/>
          <w:sz w:val="28"/>
          <w:szCs w:val="28"/>
        </w:rPr>
        <w:t xml:space="preserve">), </w:t>
      </w:r>
      <w:r w:rsidRPr="004A6C3C">
        <w:rPr>
          <w:rFonts w:ascii="Times New Roman" w:hAnsi="Times New Roman" w:cs="Times New Roman"/>
          <w:sz w:val="28"/>
          <w:szCs w:val="28"/>
        </w:rPr>
        <w:t xml:space="preserve">Dott. Armando Fattori, </w:t>
      </w:r>
      <w:r w:rsidR="00F3169B">
        <w:rPr>
          <w:rFonts w:ascii="Times New Roman" w:hAnsi="Times New Roman" w:cs="Times New Roman"/>
          <w:sz w:val="28"/>
          <w:szCs w:val="28"/>
        </w:rPr>
        <w:t>Ing. Alessandro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Moisè</w:t>
      </w:r>
      <w:proofErr w:type="spellEnd"/>
      <w:r w:rsidRPr="004A6C3C">
        <w:rPr>
          <w:rFonts w:ascii="Times New Roman" w:hAnsi="Times New Roman" w:cs="Times New Roman"/>
          <w:sz w:val="28"/>
          <w:szCs w:val="28"/>
        </w:rPr>
        <w:t xml:space="preserve">, Dott. Raffaele Pezzoli, </w:t>
      </w:r>
      <w:r w:rsidR="00F3169B">
        <w:rPr>
          <w:rFonts w:ascii="Times New Roman" w:hAnsi="Times New Roman" w:cs="Times New Roman"/>
          <w:sz w:val="28"/>
          <w:szCs w:val="28"/>
        </w:rPr>
        <w:t>Dott. Rocco</w:t>
      </w:r>
      <w:r w:rsidR="00AE0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9BE">
        <w:rPr>
          <w:rFonts w:ascii="Times New Roman" w:hAnsi="Times New Roman" w:cs="Times New Roman"/>
          <w:sz w:val="28"/>
          <w:szCs w:val="28"/>
        </w:rPr>
        <w:t>Rodolfi</w:t>
      </w:r>
      <w:proofErr w:type="spellEnd"/>
      <w:r w:rsidR="00AE09BE">
        <w:rPr>
          <w:rFonts w:ascii="Times New Roman" w:hAnsi="Times New Roman" w:cs="Times New Roman"/>
          <w:sz w:val="28"/>
          <w:szCs w:val="28"/>
        </w:rPr>
        <w:t xml:space="preserve">, </w:t>
      </w:r>
      <w:r w:rsidRPr="004A6C3C">
        <w:rPr>
          <w:rFonts w:ascii="Times New Roman" w:hAnsi="Times New Roman" w:cs="Times New Roman"/>
          <w:sz w:val="28"/>
          <w:szCs w:val="28"/>
        </w:rPr>
        <w:t>Ing.</w:t>
      </w:r>
      <w:r>
        <w:rPr>
          <w:rFonts w:ascii="Times New Roman" w:hAnsi="Times New Roman" w:cs="Times New Roman"/>
          <w:sz w:val="28"/>
          <w:szCs w:val="28"/>
        </w:rPr>
        <w:t xml:space="preserve"> Andrea </w:t>
      </w:r>
      <w:proofErr w:type="spellStart"/>
      <w:r>
        <w:rPr>
          <w:rFonts w:ascii="Times New Roman" w:hAnsi="Times New Roman" w:cs="Times New Roman"/>
          <w:sz w:val="28"/>
          <w:szCs w:val="28"/>
        </w:rPr>
        <w:t>Varacca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169B">
        <w:rPr>
          <w:rFonts w:ascii="Times New Roman" w:hAnsi="Times New Roman" w:cs="Times New Roman"/>
          <w:sz w:val="28"/>
          <w:szCs w:val="28"/>
        </w:rPr>
        <w:t>Dott.ssa Elisabetta</w:t>
      </w:r>
      <w:r w:rsidR="00AE09BE">
        <w:rPr>
          <w:rFonts w:ascii="Times New Roman" w:hAnsi="Times New Roman" w:cs="Times New Roman"/>
          <w:sz w:val="28"/>
          <w:szCs w:val="28"/>
        </w:rPr>
        <w:t xml:space="preserve"> Zini. </w:t>
      </w:r>
    </w:p>
    <w:p w:rsidR="002836E3" w:rsidRDefault="002836E3" w:rsidP="00283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Risultano pertanto assenti:</w:t>
      </w:r>
      <w:r w:rsidR="00AE09BE">
        <w:rPr>
          <w:rFonts w:ascii="Times New Roman" w:hAnsi="Times New Roman" w:cs="Times New Roman"/>
          <w:sz w:val="28"/>
          <w:szCs w:val="28"/>
        </w:rPr>
        <w:t xml:space="preserve"> </w:t>
      </w:r>
      <w:r w:rsidRPr="004A6C3C">
        <w:rPr>
          <w:rFonts w:ascii="Times New Roman" w:hAnsi="Times New Roman" w:cs="Times New Roman"/>
          <w:sz w:val="28"/>
          <w:szCs w:val="28"/>
        </w:rPr>
        <w:t>Dot</w:t>
      </w:r>
      <w:r>
        <w:rPr>
          <w:rFonts w:ascii="Times New Roman" w:hAnsi="Times New Roman" w:cs="Times New Roman"/>
          <w:sz w:val="28"/>
          <w:szCs w:val="28"/>
        </w:rPr>
        <w:t>t.ssa Maria Zanichelli,</w:t>
      </w:r>
      <w:r w:rsidRPr="0040625C">
        <w:rPr>
          <w:rFonts w:ascii="Times New Roman" w:hAnsi="Times New Roman" w:cs="Times New Roman"/>
          <w:sz w:val="28"/>
          <w:szCs w:val="28"/>
        </w:rPr>
        <w:t xml:space="preserve"> </w:t>
      </w:r>
      <w:r w:rsidR="00AE09BE">
        <w:rPr>
          <w:rFonts w:ascii="Times New Roman" w:hAnsi="Times New Roman" w:cs="Times New Roman"/>
          <w:sz w:val="28"/>
          <w:szCs w:val="28"/>
        </w:rPr>
        <w:t>Dott. F</w:t>
      </w:r>
      <w:r w:rsidR="00F3169B">
        <w:rPr>
          <w:rFonts w:ascii="Times New Roman" w:hAnsi="Times New Roman" w:cs="Times New Roman"/>
          <w:sz w:val="28"/>
          <w:szCs w:val="28"/>
        </w:rPr>
        <w:t>abiana</w:t>
      </w:r>
      <w:r w:rsidR="00AE09BE">
        <w:rPr>
          <w:rFonts w:ascii="Times New Roman" w:hAnsi="Times New Roman" w:cs="Times New Roman"/>
          <w:sz w:val="28"/>
          <w:szCs w:val="28"/>
        </w:rPr>
        <w:t xml:space="preserve"> Biccirè</w:t>
      </w:r>
      <w:r w:rsidR="00F3169B">
        <w:rPr>
          <w:rFonts w:ascii="Times New Roman" w:hAnsi="Times New Roman" w:cs="Times New Roman"/>
          <w:sz w:val="28"/>
          <w:szCs w:val="28"/>
        </w:rPr>
        <w:t>, Ing. Marco</w:t>
      </w:r>
      <w:r>
        <w:rPr>
          <w:rFonts w:ascii="Times New Roman" w:hAnsi="Times New Roman" w:cs="Times New Roman"/>
          <w:sz w:val="28"/>
          <w:szCs w:val="28"/>
        </w:rPr>
        <w:t xml:space="preserve"> Incerti</w:t>
      </w:r>
      <w:r w:rsidR="00F3169B">
        <w:rPr>
          <w:rFonts w:ascii="Times New Roman" w:hAnsi="Times New Roman" w:cs="Times New Roman"/>
          <w:sz w:val="28"/>
          <w:szCs w:val="28"/>
        </w:rPr>
        <w:t xml:space="preserve">, Dott. Alberto </w:t>
      </w:r>
      <w:r w:rsidR="00AE09BE">
        <w:rPr>
          <w:rFonts w:ascii="Times New Roman" w:hAnsi="Times New Roman" w:cs="Times New Roman"/>
          <w:sz w:val="28"/>
          <w:szCs w:val="28"/>
        </w:rPr>
        <w:t>Cirielli. Sono altresì assenti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9BE">
        <w:rPr>
          <w:rFonts w:ascii="Times New Roman" w:hAnsi="Times New Roman" w:cs="Times New Roman"/>
          <w:sz w:val="28"/>
          <w:szCs w:val="28"/>
        </w:rPr>
        <w:t xml:space="preserve">la Vicepresidente </w:t>
      </w:r>
      <w:proofErr w:type="spellStart"/>
      <w:r w:rsidR="00AE09BE">
        <w:rPr>
          <w:rFonts w:ascii="Times New Roman" w:hAnsi="Times New Roman" w:cs="Times New Roman"/>
          <w:sz w:val="28"/>
          <w:szCs w:val="28"/>
        </w:rPr>
        <w:t>Sign</w:t>
      </w:r>
      <w:proofErr w:type="spellEnd"/>
      <w:r w:rsidR="00AE09BE">
        <w:rPr>
          <w:rFonts w:ascii="Times New Roman" w:hAnsi="Times New Roman" w:cs="Times New Roman"/>
          <w:sz w:val="28"/>
          <w:szCs w:val="28"/>
        </w:rPr>
        <w:t>.</w:t>
      </w:r>
      <w:r w:rsidR="00F3169B">
        <w:rPr>
          <w:rFonts w:ascii="Times New Roman" w:hAnsi="Times New Roman" w:cs="Times New Roman"/>
          <w:sz w:val="28"/>
          <w:szCs w:val="28"/>
        </w:rPr>
        <w:t xml:space="preserve"> Ombretta</w:t>
      </w:r>
      <w:r w:rsidR="00AE0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9BE">
        <w:rPr>
          <w:rFonts w:ascii="Times New Roman" w:hAnsi="Times New Roman" w:cs="Times New Roman"/>
          <w:sz w:val="28"/>
          <w:szCs w:val="28"/>
        </w:rPr>
        <w:t>Sarassi</w:t>
      </w:r>
      <w:proofErr w:type="spellEnd"/>
      <w:r w:rsidR="00AE09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E09BE">
        <w:rPr>
          <w:rFonts w:ascii="Times New Roman" w:hAnsi="Times New Roman" w:cs="Times New Roman"/>
          <w:sz w:val="28"/>
          <w:szCs w:val="28"/>
        </w:rPr>
        <w:t>oggi  sostituita</w:t>
      </w:r>
      <w:proofErr w:type="gramEnd"/>
      <w:r w:rsidR="00AE09BE">
        <w:rPr>
          <w:rFonts w:ascii="Times New Roman" w:hAnsi="Times New Roman" w:cs="Times New Roman"/>
          <w:sz w:val="28"/>
          <w:szCs w:val="28"/>
        </w:rPr>
        <w:t xml:space="preserve"> dall’Ing. A. </w:t>
      </w:r>
      <w:proofErr w:type="spellStart"/>
      <w:r w:rsidR="00AE09BE">
        <w:rPr>
          <w:rFonts w:ascii="Times New Roman" w:hAnsi="Times New Roman" w:cs="Times New Roman"/>
          <w:sz w:val="28"/>
          <w:szCs w:val="28"/>
        </w:rPr>
        <w:t>Moisè</w:t>
      </w:r>
      <w:proofErr w:type="spellEnd"/>
      <w:r w:rsidR="00AE09BE">
        <w:rPr>
          <w:rFonts w:ascii="Times New Roman" w:hAnsi="Times New Roman" w:cs="Times New Roman"/>
          <w:sz w:val="28"/>
          <w:szCs w:val="28"/>
        </w:rPr>
        <w:t>, e la Prof.ssa M</w:t>
      </w:r>
      <w:r w:rsidR="00F3169B">
        <w:rPr>
          <w:rFonts w:ascii="Times New Roman" w:hAnsi="Times New Roman" w:cs="Times New Roman"/>
          <w:sz w:val="28"/>
          <w:szCs w:val="28"/>
        </w:rPr>
        <w:t>aria Antonia</w:t>
      </w:r>
      <w:r>
        <w:rPr>
          <w:rFonts w:ascii="Times New Roman" w:hAnsi="Times New Roman" w:cs="Times New Roman"/>
          <w:sz w:val="28"/>
          <w:szCs w:val="28"/>
        </w:rPr>
        <w:t xml:space="preserve"> Magri</w:t>
      </w:r>
      <w:r w:rsidR="007534AD">
        <w:rPr>
          <w:rFonts w:ascii="Times New Roman" w:hAnsi="Times New Roman" w:cs="Times New Roman"/>
          <w:sz w:val="28"/>
          <w:szCs w:val="28"/>
        </w:rPr>
        <w:t xml:space="preserve"> (</w:t>
      </w:r>
      <w:r w:rsidR="00F3169B">
        <w:rPr>
          <w:rFonts w:ascii="Times New Roman" w:hAnsi="Times New Roman" w:cs="Times New Roman"/>
          <w:sz w:val="28"/>
          <w:szCs w:val="28"/>
        </w:rPr>
        <w:t>in surroga della Prof.</w:t>
      </w:r>
      <w:r w:rsidR="00AE09BE">
        <w:rPr>
          <w:rFonts w:ascii="Times New Roman" w:hAnsi="Times New Roman" w:cs="Times New Roman"/>
          <w:sz w:val="28"/>
          <w:szCs w:val="28"/>
        </w:rPr>
        <w:t>ssa A. Caleffi)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09BE">
        <w:rPr>
          <w:rFonts w:ascii="Times New Roman" w:hAnsi="Times New Roman" w:cs="Times New Roman"/>
          <w:sz w:val="28"/>
          <w:szCs w:val="28"/>
        </w:rPr>
        <w:t xml:space="preserve">oggi </w:t>
      </w:r>
      <w:r>
        <w:rPr>
          <w:rFonts w:ascii="Times New Roman" w:hAnsi="Times New Roman" w:cs="Times New Roman"/>
          <w:sz w:val="28"/>
          <w:szCs w:val="28"/>
        </w:rPr>
        <w:t>sostituita</w:t>
      </w:r>
      <w:r w:rsidR="00AE09BE">
        <w:rPr>
          <w:rFonts w:ascii="Times New Roman" w:hAnsi="Times New Roman" w:cs="Times New Roman"/>
          <w:sz w:val="28"/>
          <w:szCs w:val="28"/>
        </w:rPr>
        <w:t xml:space="preserve"> dalla Prof.ssa N. </w:t>
      </w:r>
      <w:proofErr w:type="spellStart"/>
      <w:r w:rsidR="00AE09BE">
        <w:rPr>
          <w:rFonts w:ascii="Times New Roman" w:hAnsi="Times New Roman" w:cs="Times New Roman"/>
          <w:sz w:val="28"/>
          <w:szCs w:val="28"/>
        </w:rPr>
        <w:t>Gesmundo</w:t>
      </w:r>
      <w:proofErr w:type="spellEnd"/>
      <w:r w:rsidR="00AE09BE">
        <w:rPr>
          <w:rFonts w:ascii="Times New Roman" w:hAnsi="Times New Roman" w:cs="Times New Roman"/>
          <w:sz w:val="28"/>
          <w:szCs w:val="28"/>
        </w:rPr>
        <w:t>.</w:t>
      </w:r>
    </w:p>
    <w:p w:rsidR="00F3169B" w:rsidRDefault="00F3169B" w:rsidP="00283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Partecipano eccezionalmente al CTS odierno il Dott. Antonio Maselli</w:t>
      </w:r>
      <w:r w:rsidR="00154659">
        <w:rPr>
          <w:rFonts w:ascii="Times New Roman" w:hAnsi="Times New Roman" w:cs="Times New Roman"/>
          <w:sz w:val="28"/>
          <w:szCs w:val="28"/>
        </w:rPr>
        <w:t>, capo gruppo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D64">
        <w:rPr>
          <w:rFonts w:ascii="Times New Roman" w:hAnsi="Times New Roman" w:cs="Times New Roman"/>
          <w:sz w:val="28"/>
          <w:szCs w:val="28"/>
        </w:rPr>
        <w:t>della Consulta Meccanica dell’</w:t>
      </w:r>
      <w:r w:rsidR="00154659">
        <w:rPr>
          <w:rFonts w:ascii="Times New Roman" w:hAnsi="Times New Roman" w:cs="Times New Roman"/>
          <w:sz w:val="28"/>
          <w:szCs w:val="28"/>
        </w:rPr>
        <w:t xml:space="preserve">Unione Parmense Industriali (UPI), </w:t>
      </w:r>
      <w:r>
        <w:rPr>
          <w:rFonts w:ascii="Times New Roman" w:hAnsi="Times New Roman" w:cs="Times New Roman"/>
          <w:sz w:val="28"/>
          <w:szCs w:val="28"/>
        </w:rPr>
        <w:t>e la Dott.ssa Valentina Ruberto</w:t>
      </w:r>
      <w:r w:rsidR="00154659">
        <w:rPr>
          <w:rFonts w:ascii="Times New Roman" w:hAnsi="Times New Roman" w:cs="Times New Roman"/>
          <w:sz w:val="28"/>
          <w:szCs w:val="28"/>
        </w:rPr>
        <w:t>, capo servizio dell’Area Studi e ricerche dell’Osservatorio economico dell’UPI.</w:t>
      </w:r>
    </w:p>
    <w:p w:rsidR="002836E3" w:rsidRPr="004A6C3C" w:rsidRDefault="002B2951" w:rsidP="00283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Presiede la seduta il Dirigente scolastico</w:t>
      </w:r>
      <w:r w:rsidR="002836E3" w:rsidRPr="004A6C3C">
        <w:rPr>
          <w:rFonts w:ascii="Times New Roman" w:hAnsi="Times New Roman" w:cs="Times New Roman"/>
          <w:sz w:val="28"/>
          <w:szCs w:val="28"/>
        </w:rPr>
        <w:t xml:space="preserve"> Prof.ssa Elisabetta Botti.</w:t>
      </w:r>
    </w:p>
    <w:p w:rsidR="002836E3" w:rsidRPr="004A6C3C" w:rsidRDefault="002836E3" w:rsidP="00283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C3C">
        <w:rPr>
          <w:rFonts w:ascii="Times New Roman" w:hAnsi="Times New Roman" w:cs="Times New Roman"/>
          <w:sz w:val="28"/>
          <w:szCs w:val="28"/>
        </w:rPr>
        <w:t>L’ordine del giorno è il seguente:</w:t>
      </w:r>
    </w:p>
    <w:p w:rsidR="002836E3" w:rsidRPr="002D56A2" w:rsidRDefault="002836E3" w:rsidP="00283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836E3" w:rsidRPr="00BC3F05" w:rsidRDefault="002836E3" w:rsidP="002836E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C3F0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Lettura ed approvazione del verbale precedente</w:t>
      </w:r>
    </w:p>
    <w:p w:rsidR="002836E3" w:rsidRDefault="00154659" w:rsidP="002836E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Surroga membri</w:t>
      </w:r>
      <w:r w:rsidR="00057B8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uscenti</w:t>
      </w:r>
    </w:p>
    <w:p w:rsidR="007534AD" w:rsidRDefault="00057B8B" w:rsidP="002836E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Report alternanza scuola-</w:t>
      </w:r>
      <w:r w:rsidR="007534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lavoro</w:t>
      </w:r>
    </w:p>
    <w:p w:rsidR="006B306C" w:rsidRDefault="00284D64" w:rsidP="00284D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Presentazione concorso Cre</w:t>
      </w:r>
      <w:r w:rsidRPr="00284D64">
        <w:t xml:space="preserve"> </w:t>
      </w:r>
      <w:r w:rsidRPr="00284D6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@</w:t>
      </w:r>
      <w:proofErr w:type="spellStart"/>
      <w:r w:rsidR="006B30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ctivity</w:t>
      </w:r>
      <w:proofErr w:type="spellEnd"/>
      <w:r w:rsidR="006B30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2016</w:t>
      </w:r>
    </w:p>
    <w:p w:rsidR="006B306C" w:rsidRDefault="006B306C" w:rsidP="002836E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Presentazione Piano triennale dell’Offerta formativa</w:t>
      </w:r>
    </w:p>
    <w:p w:rsidR="006B306C" w:rsidRPr="00BC3F05" w:rsidRDefault="006B306C" w:rsidP="002836E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Presentazione Piano di Miglioramento</w:t>
      </w:r>
    </w:p>
    <w:p w:rsidR="002836E3" w:rsidRPr="00BC3F05" w:rsidRDefault="002836E3" w:rsidP="002836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C3F0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Varie ed eventuali</w:t>
      </w:r>
    </w:p>
    <w:p w:rsidR="002836E3" w:rsidRDefault="002836E3" w:rsidP="00283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037C0" w:rsidRDefault="002836E3" w:rsidP="002836E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La</w:t>
      </w:r>
      <w:r w:rsidR="003037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Dirigente riassume i punti fondamentali de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l verbale della seduta precedente, che </w:t>
      </w:r>
      <w:r w:rsidR="003037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i singoli membri hanno già </w:t>
      </w:r>
      <w:r w:rsidR="001238E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avuto modo di leggere e </w:t>
      </w:r>
      <w:proofErr w:type="gramStart"/>
      <w:r w:rsidR="003037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valutare  individualmente</w:t>
      </w:r>
      <w:proofErr w:type="gramEnd"/>
      <w:r w:rsidR="003037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in quanto inviato e pervenuto loro in precedenza, via mail.</w:t>
      </w:r>
    </w:p>
    <w:p w:rsidR="002836E3" w:rsidRDefault="00051C84" w:rsidP="00051C8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Il </w:t>
      </w:r>
      <w:r w:rsidR="002836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Comitato approva all’unanimità.</w:t>
      </w:r>
    </w:p>
    <w:bookmarkEnd w:id="0"/>
    <w:p w:rsidR="00154659" w:rsidRDefault="00154659" w:rsidP="0015465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La Prof.ssa E. Botti, comunica la surroga, all’interno del Comitato, dei due membri che ne sono usciti: in surroga del rappresentante dei genitori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Sign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G. L. Melegari, entra il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Sign.Luciano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Lubrano; in surroga della referente del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Dipartimento di Chimica, Materiali e Biotecnologie</w:t>
      </w:r>
      <w:r w:rsidR="0094537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della Prof.ssa A. Caleffi, entra la Prof.ssa Maria Antonia Magri.</w:t>
      </w:r>
    </w:p>
    <w:p w:rsidR="00853AA0" w:rsidRPr="005C60E3" w:rsidRDefault="00BD0834" w:rsidP="006B306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Il Comitato prende atto</w:t>
      </w:r>
      <w:r w:rsidR="007A50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FA375B" w:rsidRDefault="00EF71AB" w:rsidP="00EF71A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La Dirigente presenta al Comitato il Dott. A. Maselli e la Dott.ssa V. Ruberto, illustrando la motivazione della loro presen</w:t>
      </w:r>
      <w:r w:rsidR="00FA37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za odierna. </w:t>
      </w:r>
    </w:p>
    <w:p w:rsidR="00154659" w:rsidRDefault="00FA375B" w:rsidP="00FA375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Ricorda innanzitutto </w:t>
      </w:r>
      <w:r w:rsidR="00EF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che l</w:t>
      </w:r>
      <w:r w:rsidR="00154659" w:rsidRPr="0015465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'Unione Parmense degli Industriali ha avviato, a partire dall'anno 2015-2016</w:t>
      </w:r>
      <w:r w:rsidR="00EF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="00154659" w:rsidRPr="0015465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un confronto con le istituzioni scolastiche della provincia</w:t>
      </w:r>
      <w:r w:rsidR="00CC14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con la volontà</w:t>
      </w:r>
      <w:r w:rsidR="00EF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di valorizzare soprattutto l’istruzione tecnica e di creare, sulla base dei temi prioritari </w:t>
      </w:r>
      <w:r w:rsidR="00EF71AB" w:rsidRPr="00EF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emersi, </w:t>
      </w:r>
      <w:r w:rsidR="00154659" w:rsidRPr="00EF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due tavoli di lavoro inter-istituzion</w:t>
      </w:r>
      <w:r w:rsidR="00EF71AB" w:rsidRPr="00EF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ali: </w:t>
      </w:r>
      <w:r w:rsidRPr="00EF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uno sull'orientamento scolastico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ed </w:t>
      </w:r>
      <w:r w:rsidR="00EF71AB" w:rsidRPr="00EF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uno sull'alternanza scuola-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lavoro</w:t>
      </w:r>
      <w:r w:rsidR="00154659" w:rsidRPr="00EF71A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FA375B" w:rsidRDefault="00FA375B" w:rsidP="00FA375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Essend</w:t>
      </w:r>
      <w:r w:rsidR="00CC14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o quest’ultimo un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tema </w:t>
      </w:r>
      <w:r w:rsidR="00CC14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assolutamente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centrale della Leg</w:t>
      </w:r>
      <w:r w:rsidR="00CC14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ge 107, e quindi del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Piano di Miglioramento (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PdM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e del Piano triennale dell’offerta formativa (PTOF), la Prof.ssa E. Botti sottolinea l’importanza di un confronto, su questo argomento, coi due ospiti di oggi</w:t>
      </w:r>
      <w:r w:rsidR="00FD3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FD3C18" w:rsidRDefault="00FD3C18" w:rsidP="00FA375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Il Prof. V. Paini sintetizza, elencando e motivando le varie attività previste, la struttura delle 80 ore di alternanza scuola-lavoro pianificate per le classi terze; sottolinea inoltre l’importanza fondamentale delle cosiddette aziende madrine, alle quali, oltre alla richiesta di interventi specifici, l’Istituto chiede collaborazione nel proporre</w:t>
      </w:r>
      <w:r w:rsidR="004E5A7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e suggerire tutto quanto loro stesse ritengano opportuno.</w:t>
      </w:r>
      <w:r w:rsidR="003C55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Precisa inoltre che la scuola, </w:t>
      </w:r>
      <w:proofErr w:type="spellStart"/>
      <w:r w:rsidR="003C55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benchè</w:t>
      </w:r>
      <w:proofErr w:type="spellEnd"/>
      <w:r w:rsidR="003C55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la Legge 107 renda obbligatoria, per l’anno scolastico in corso, l’alternanza </w:t>
      </w:r>
      <w:proofErr w:type="gramStart"/>
      <w:r w:rsidR="003C55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per</w:t>
      </w:r>
      <w:r w:rsidR="00CC14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C55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le</w:t>
      </w:r>
      <w:proofErr w:type="gramEnd"/>
      <w:r w:rsidR="003C55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sole classi III – </w:t>
      </w:r>
      <w:r w:rsidR="00CC14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sono </w:t>
      </w:r>
      <w:r w:rsidR="003C55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11 quelle del Leonardo da Vinci- intende, grazie alla collaborazione delle aziende del territorio, continuare </w:t>
      </w:r>
      <w:r w:rsidR="00CC14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anche </w:t>
      </w:r>
      <w:r w:rsidR="003C55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la consueta attività di alternanza </w:t>
      </w:r>
      <w:r w:rsidR="009D7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di 2 settimane </w:t>
      </w:r>
      <w:r w:rsidR="003C55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per le 10 classi </w:t>
      </w:r>
      <w:r w:rsidR="009D7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IV.</w:t>
      </w:r>
    </w:p>
    <w:p w:rsidR="004E5A77" w:rsidRPr="009D73F9" w:rsidRDefault="004E5A77" w:rsidP="009D73F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La Dott.ssa V. Ruberto</w:t>
      </w:r>
      <w:r w:rsidR="00C97CB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comunica che l’i</w:t>
      </w:r>
      <w:r w:rsidR="00CC14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nteresse delle aziende parmensi</w:t>
      </w:r>
      <w:r w:rsidR="00C97CB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per l’alternanza scuola-lavoro</w:t>
      </w:r>
      <w:r w:rsidR="009D7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prevista dalla Legge 107</w:t>
      </w:r>
      <w:r w:rsidR="00C97CB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è buona, in quanto considerano favorevolmente la prevista obbligat</w:t>
      </w:r>
      <w:r w:rsidR="005E23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orietà di un monte </w:t>
      </w:r>
      <w:r w:rsidR="00C97CB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ore</w:t>
      </w:r>
      <w:r w:rsidR="005E23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cospicuo</w:t>
      </w:r>
      <w:r w:rsidR="00C97CB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="005E23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che permetterà finalmente</w:t>
      </w:r>
      <w:r w:rsidR="00C97CB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agli studenti di calarsi nelle dinamiche aziendali; </w:t>
      </w:r>
      <w:r w:rsidR="009D7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aggiunge che il Provveditorato agli Studi </w:t>
      </w:r>
      <w:r w:rsidR="009D73F9" w:rsidRPr="009D7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si è incaricato di effettuare un sondaggio presso le scuole secondarie </w:t>
      </w:r>
      <w:r w:rsidR="009D7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di Parma, </w:t>
      </w:r>
      <w:r w:rsidR="00CC14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per comunica</w:t>
      </w:r>
      <w:r w:rsidR="009D73F9" w:rsidRPr="009D7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re poi all’UPI il numero delle aziende</w:t>
      </w:r>
      <w:r w:rsidR="00CC14E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richiest</w:t>
      </w:r>
      <w:r w:rsidR="009D7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e per le attività di alternanza; la Dott.ssa conclude precisando </w:t>
      </w:r>
      <w:r w:rsidR="005E230D" w:rsidRPr="009D7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che, </w:t>
      </w:r>
      <w:r w:rsidR="00C97CB8" w:rsidRPr="009D7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in questo momento</w:t>
      </w:r>
      <w:r w:rsidR="005E230D" w:rsidRPr="009D7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="00C97CB8" w:rsidRPr="009D7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le impres</w:t>
      </w:r>
      <w:r w:rsidR="009D7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e stanno cercando</w:t>
      </w:r>
      <w:r w:rsidR="00C97CB8" w:rsidRPr="009D7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al loro interno, dei referenti aziendali</w:t>
      </w:r>
      <w:r w:rsidR="005E230D" w:rsidRPr="009D7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per la suddetta attività, i quali</w:t>
      </w:r>
      <w:r w:rsidR="009D7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una volta designati,</w:t>
      </w:r>
      <w:r w:rsidR="005E230D" w:rsidRPr="009D7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si incontreranno quanto prima coi tutor dell’alternanza delle 11 classi terze dell’Istituto</w:t>
      </w:r>
      <w:r w:rsidR="005719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="005E230D" w:rsidRPr="009D7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per pianificare gli interventi necessari.</w:t>
      </w:r>
    </w:p>
    <w:p w:rsidR="005E230D" w:rsidRDefault="005E230D" w:rsidP="00FA375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Il Dott. A. Maselli sottol</w:t>
      </w:r>
      <w:r w:rsidR="00002A1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inea che la realizzazione del progetto di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alter</w:t>
      </w:r>
      <w:r w:rsidR="00002A1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nanza sarà sicuramente complessa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e che questo primo anno deve essere considerato fase di sperimentazione</w:t>
      </w:r>
      <w:r w:rsidR="009D7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002A1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da parte del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le </w:t>
      </w:r>
      <w:r w:rsidR="009D73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aziende interessate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; </w:t>
      </w:r>
      <w:r w:rsidR="00002A1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aggiunge che </w:t>
      </w:r>
      <w:r w:rsidR="003C55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è fondamentale</w:t>
      </w:r>
      <w:r w:rsidR="00002A1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la condivisione, fra imprese e scuole,</w:t>
      </w:r>
      <w:r w:rsidR="003C55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002A1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di </w:t>
      </w:r>
      <w:r w:rsidR="005557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finalità </w:t>
      </w:r>
      <w:r w:rsidR="00002A1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definite con chiarezza</w:t>
      </w:r>
      <w:r w:rsidR="003C55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e </w:t>
      </w:r>
      <w:r w:rsidR="00002A1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che </w:t>
      </w:r>
      <w:proofErr w:type="gramStart"/>
      <w:r w:rsidR="003C55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sarà  importante</w:t>
      </w:r>
      <w:proofErr w:type="gramEnd"/>
      <w:r w:rsidR="003C55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monitorare l’interesse degli studenti al proposito.</w:t>
      </w:r>
    </w:p>
    <w:p w:rsidR="003C555C" w:rsidRDefault="003C555C" w:rsidP="00FA375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L’Ing. A.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Moisè</w:t>
      </w:r>
      <w:proofErr w:type="spellEnd"/>
      <w:r w:rsidR="005719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informa che </w:t>
      </w:r>
      <w:proofErr w:type="spellStart"/>
      <w:r w:rsidR="005719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Opem</w:t>
      </w:r>
      <w:proofErr w:type="spellEnd"/>
      <w:r w:rsidR="005719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dà la sua disponibilità ad essere azienda madrina ed ipotizza che, per avere un feedback relativo non solo all’interesse degli alunni, ma anche all’operato di aziende e scuole, sia necessario attendere gli esiti del primo triennio.</w:t>
      </w:r>
    </w:p>
    <w:p w:rsidR="00571989" w:rsidRDefault="00571989" w:rsidP="00FA375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Il Prof. M</w:t>
      </w:r>
      <w:r w:rsidR="00002A1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Rosi puntualizza che questo stesso lasso di tempo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costituirà sicuramente una fase di sperime</w:t>
      </w:r>
      <w:r w:rsidR="00002A1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ntazione progettuale anche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per la scuola</w:t>
      </w:r>
      <w:r w:rsidR="008E2D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poiché le 400 ore di alternanza complessivamente previ</w:t>
      </w:r>
      <w:r w:rsidR="00002A1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ste, impongono ai docenti </w:t>
      </w:r>
      <w:r w:rsidR="008E2D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la revisione e riduzione dei programmi disciplinari.</w:t>
      </w:r>
    </w:p>
    <w:p w:rsidR="008E2D60" w:rsidRDefault="008E2D60" w:rsidP="00FA375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La Dirigente conclude auspicando che, alla luce di un impianto </w:t>
      </w:r>
      <w:r w:rsidR="0094537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curricolare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modificato</w:t>
      </w:r>
      <w:r w:rsidR="0094537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dalla Legge 107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venga cambiato anche l’impianto dell’Esame di Stato.</w:t>
      </w:r>
    </w:p>
    <w:p w:rsidR="00853AA0" w:rsidRDefault="005C60E3" w:rsidP="00284D6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61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Il Dott. R. Pezzoli presenta il nuovo progetto-concorso promosso da </w:t>
      </w:r>
      <w:proofErr w:type="spellStart"/>
      <w:r w:rsidRPr="00061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Raytec</w:t>
      </w:r>
      <w:proofErr w:type="spellEnd"/>
      <w:r w:rsidRPr="00061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Vision</w:t>
      </w:r>
      <w:r w:rsidR="00284D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ovvero Cre</w:t>
      </w:r>
      <w:r w:rsidR="00284D64" w:rsidRPr="00284D64">
        <w:t xml:space="preserve"> </w:t>
      </w:r>
      <w:r w:rsidR="00284D64" w:rsidRPr="00284D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@</w:t>
      </w:r>
      <w:proofErr w:type="spellStart"/>
      <w:r w:rsidRPr="00061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ctivity</w:t>
      </w:r>
      <w:proofErr w:type="spellEnd"/>
      <w:r w:rsidRPr="00061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2016: si tratta di una proposta meno complessa rispetto allo scorso anno, ma che dovrà avere, quest</w:t>
      </w:r>
      <w:r w:rsidR="00061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a volta</w:t>
      </w:r>
      <w:r w:rsidRPr="00061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realizzazione certa ed entro una data certa, ovvero il 30 maggio. Il progetto prevede circa 120 ore e ad esso hanno aderito 19 studenti in totale, fra ITIS da Vinci e ITIS </w:t>
      </w:r>
      <w:proofErr w:type="spellStart"/>
      <w:r w:rsidRPr="00061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Berenini</w:t>
      </w:r>
      <w:proofErr w:type="spellEnd"/>
      <w:r w:rsidRPr="00061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di </w:t>
      </w:r>
      <w:proofErr w:type="gramStart"/>
      <w:r w:rsidRPr="00061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Fidenza.:</w:t>
      </w:r>
      <w:proofErr w:type="gramEnd"/>
      <w:r w:rsidRPr="00061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quelli del Leonardo da Vinci sono 9, divisi in 2 gruppi ed appartenenti a 2 classi dell’indirizzo Elettronica ed Elettrotecnica</w:t>
      </w:r>
      <w:r w:rsidR="000611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6B306C" w:rsidRDefault="006B306C" w:rsidP="006B306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Il Comitato prende atto.</w:t>
      </w:r>
    </w:p>
    <w:p w:rsidR="00061116" w:rsidRDefault="00061116" w:rsidP="0006111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Il Dott. A. Maselli e la Dott.ssa Maselli escono alle h. 19.50.</w:t>
      </w:r>
    </w:p>
    <w:p w:rsidR="00061116" w:rsidRDefault="00061116" w:rsidP="0006111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Il Prof. M. Rosi illustra per sommi capi il PTOF </w:t>
      </w:r>
      <w:r w:rsidR="00A524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2016-’19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(vedi allegato), ovvero il Piano triennale dell’offerta form</w:t>
      </w:r>
      <w:r w:rsidR="00252A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ativa, che</w:t>
      </w:r>
      <w:r w:rsidR="00A524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="00252A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rispetto al </w:t>
      </w:r>
      <w:r w:rsidR="00252A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POF</w:t>
      </w:r>
      <w:r w:rsidR="00A524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="00252A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risulta integrato dalle iniziative messe in atto dall’Istituto per colmare le criticità emerse dal Rapporto di Autovalutazione (RAV), ed ha durata triennale,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benchè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in itinere, </w:t>
      </w:r>
      <w:r w:rsidR="00A524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sia comunque possibile apportarvi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modifiche.</w:t>
      </w:r>
    </w:p>
    <w:p w:rsidR="006B306C" w:rsidRDefault="006B306C" w:rsidP="006B306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Il Comitato prende atto.</w:t>
      </w:r>
    </w:p>
    <w:p w:rsidR="00061116" w:rsidRDefault="00061116" w:rsidP="0006111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La </w:t>
      </w:r>
      <w:r w:rsidR="006B306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Dirigente passa ad esaminare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i punti fondamentali </w:t>
      </w:r>
      <w:r w:rsidR="006B306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di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un altro documento introdotto per la prima volta a partire da questo anno scolastico</w:t>
      </w:r>
      <w:r w:rsidR="006B306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ovvero il Piano di Miglioramento (vedi allegato). Si sofferma in modo particolare sul rapporto della Fondazione Agnelli, pubblicato sulla piattaforma</w:t>
      </w:r>
      <w:r w:rsidR="00A524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524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Eduscopio</w:t>
      </w:r>
      <w:proofErr w:type="spellEnd"/>
      <w:r w:rsidR="00A524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ed elaborato in base</w:t>
      </w:r>
      <w:r w:rsidR="006B306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al succe</w:t>
      </w:r>
      <w:r w:rsidR="00A44A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sso universitario degli iscritti al primo anno: i dati evidenziano che l’ITIS L. da Vinci è il secondo Istituto tecnico</w:t>
      </w:r>
      <w:r w:rsidR="00A524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tecnologico</w:t>
      </w:r>
      <w:r w:rsidR="00A44A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sia in provincia di Parma che nell’arco di 30 Km, per la qualità della preparazione fornita ai suoi studenti.</w:t>
      </w:r>
    </w:p>
    <w:p w:rsidR="007A500F" w:rsidRPr="007A500F" w:rsidRDefault="007A500F" w:rsidP="007A500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Il Comitato prende atto.</w:t>
      </w:r>
    </w:p>
    <w:p w:rsidR="00945377" w:rsidRDefault="00A44A4E" w:rsidP="00A44A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La Prof.ssa E. Botti </w:t>
      </w:r>
      <w:r w:rsidR="00F771D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chiede al Dott. R. </w:t>
      </w:r>
      <w:proofErr w:type="spellStart"/>
      <w:r w:rsidR="00F771D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Rodolfi</w:t>
      </w:r>
      <w:proofErr w:type="spellEnd"/>
      <w:r w:rsidR="00F771D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di sintetizzare la situazione occupazionale della provincia, in base ai dati in possesso del Centro per l’Impiego. Il Dott. R. </w:t>
      </w:r>
      <w:proofErr w:type="spellStart"/>
      <w:r w:rsidR="00F771D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Rodolfi</w:t>
      </w:r>
      <w:proofErr w:type="spellEnd"/>
      <w:r w:rsidR="00F771D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94537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riferisce che la creazione di nuovi posti di lavoro è, al netto, piuttosto modesta, ma sottolinea l’importanza della diminuzione del numero delle ore di cassa integrazione.</w:t>
      </w:r>
    </w:p>
    <w:p w:rsidR="00A44A4E" w:rsidRDefault="00945377" w:rsidP="0094537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La Dirigente</w:t>
      </w:r>
      <w:r w:rsidR="00F771D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A44A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conclude ringraziando la OPEM per la donazione relativa </w:t>
      </w:r>
      <w:r w:rsidR="00A524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sia all’allestimento in atto di uno </w:t>
      </w:r>
      <w:r w:rsidR="00A44A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spazio p</w:t>
      </w:r>
      <w:r w:rsidR="00A524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olifunzionale, sia a quello prossimo di 2 nuove aule 3.0</w:t>
      </w:r>
      <w:r w:rsidR="00A44A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L’Ing. A.</w:t>
      </w:r>
      <w:r w:rsidR="00F771D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771D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Moisè</w:t>
      </w:r>
      <w:proofErr w:type="spellEnd"/>
      <w:r w:rsidR="00F771D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precisa </w:t>
      </w:r>
      <w:r w:rsidR="004F599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che anche la </w:t>
      </w:r>
      <w:proofErr w:type="spellStart"/>
      <w:r w:rsidR="004F599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Opem</w:t>
      </w:r>
      <w:proofErr w:type="spellEnd"/>
      <w:r w:rsidR="004F599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ringrazia l’Istituto, perché, per una ditta metalmeccanica come quella che rappresenta, altrett</w:t>
      </w:r>
      <w:r w:rsidR="00F771D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anto preziosa è la formazione dei</w:t>
      </w:r>
      <w:r w:rsidR="004F599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periti tecnici.</w:t>
      </w:r>
    </w:p>
    <w:p w:rsidR="004F5991" w:rsidRDefault="004F5991" w:rsidP="004F599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B2951" w:rsidRDefault="002B2951" w:rsidP="0094537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B2951" w:rsidRDefault="002B2951" w:rsidP="0094537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F5991" w:rsidRPr="00945377" w:rsidRDefault="004F5991" w:rsidP="0094537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La seduta è tolta alle h. 20.30.</w:t>
      </w:r>
    </w:p>
    <w:p w:rsidR="002B2951" w:rsidRDefault="002B2951" w:rsidP="004F599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F5991" w:rsidRDefault="004F5991" w:rsidP="004F599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La Segretaria                                     </w:t>
      </w:r>
      <w:r w:rsidR="002B295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Il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Dirig</w:t>
      </w:r>
      <w:r w:rsidR="002B295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ente scolastic0</w:t>
      </w:r>
    </w:p>
    <w:p w:rsidR="00A44A4E" w:rsidRDefault="00A44A4E" w:rsidP="00A44A4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61116" w:rsidRPr="00061116" w:rsidRDefault="00061116" w:rsidP="0006111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53AA0" w:rsidRPr="00EF71AB" w:rsidRDefault="00853AA0" w:rsidP="00FA375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54659" w:rsidRPr="00EF71AB" w:rsidRDefault="00154659" w:rsidP="00EF71A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4BFD" w:rsidRDefault="00804BFD"/>
    <w:sectPr w:rsidR="00804B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92C78"/>
    <w:multiLevelType w:val="hybridMultilevel"/>
    <w:tmpl w:val="1F3E1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C073B"/>
    <w:multiLevelType w:val="hybridMultilevel"/>
    <w:tmpl w:val="F1005420"/>
    <w:lvl w:ilvl="0" w:tplc="D3E0DE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B0"/>
    <w:rsid w:val="00002A1E"/>
    <w:rsid w:val="00051C84"/>
    <w:rsid w:val="00057B8B"/>
    <w:rsid w:val="00061116"/>
    <w:rsid w:val="001238E5"/>
    <w:rsid w:val="00154659"/>
    <w:rsid w:val="00252A96"/>
    <w:rsid w:val="00272A2F"/>
    <w:rsid w:val="002836E3"/>
    <w:rsid w:val="00284D64"/>
    <w:rsid w:val="002B2951"/>
    <w:rsid w:val="003037C0"/>
    <w:rsid w:val="003C555C"/>
    <w:rsid w:val="004E5A77"/>
    <w:rsid w:val="004F5991"/>
    <w:rsid w:val="0055573D"/>
    <w:rsid w:val="00571989"/>
    <w:rsid w:val="005C60E3"/>
    <w:rsid w:val="005E230D"/>
    <w:rsid w:val="006B306C"/>
    <w:rsid w:val="007534AD"/>
    <w:rsid w:val="007A500F"/>
    <w:rsid w:val="00804BFD"/>
    <w:rsid w:val="00853AA0"/>
    <w:rsid w:val="008E2D60"/>
    <w:rsid w:val="00945377"/>
    <w:rsid w:val="009C42B0"/>
    <w:rsid w:val="009D73F9"/>
    <w:rsid w:val="00A44A4E"/>
    <w:rsid w:val="00A5243A"/>
    <w:rsid w:val="00AE09BE"/>
    <w:rsid w:val="00BD0834"/>
    <w:rsid w:val="00C97CB8"/>
    <w:rsid w:val="00CC14E9"/>
    <w:rsid w:val="00CC33E4"/>
    <w:rsid w:val="00EF71AB"/>
    <w:rsid w:val="00F3169B"/>
    <w:rsid w:val="00F771D6"/>
    <w:rsid w:val="00F86843"/>
    <w:rsid w:val="00FA375B"/>
    <w:rsid w:val="00FA77CC"/>
    <w:rsid w:val="00FD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9E69B-2026-4533-B67A-FA53E739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36E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3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</cp:lastModifiedBy>
  <cp:revision>21</cp:revision>
  <dcterms:created xsi:type="dcterms:W3CDTF">2016-01-10T11:45:00Z</dcterms:created>
  <dcterms:modified xsi:type="dcterms:W3CDTF">2017-06-11T13:05:00Z</dcterms:modified>
</cp:coreProperties>
</file>