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jc w:val="center"/>
        <w:rPr>
          <w:rFonts w:ascii="EB Garamond" w:hAnsi="EB Garamond" w:eastAsia="EB Garamond" w:cs="EB Garamond"/>
          <w:b/>
          <w:b/>
          <w:sz w:val="44"/>
          <w:szCs w:val="44"/>
        </w:rPr>
      </w:pPr>
      <w:r>
        <w:rPr>
          <w:rFonts w:eastAsia="EB Garamond" w:cs="EB Garamond" w:ascii="Times New Roman" w:hAnsi="Times New Roman"/>
          <w:b/>
          <w:sz w:val="44"/>
          <w:szCs w:val="44"/>
        </w:rPr>
        <w:t>PROGRAMMA DI LINGUA E CULTURA INGLESE</w:t>
      </w:r>
    </w:p>
    <w:p>
      <w:pPr>
        <w:pStyle w:val="LOnormal"/>
        <w:jc w:val="center"/>
        <w:rPr>
          <w:rFonts w:ascii="EB Garamond" w:hAnsi="EB Garamond" w:eastAsia="EB Garamond" w:cs="EB Garamond"/>
          <w:b/>
          <w:b/>
          <w:sz w:val="44"/>
          <w:szCs w:val="44"/>
        </w:rPr>
      </w:pPr>
      <w:r>
        <w:rPr>
          <w:rFonts w:eastAsia="EB Garamond" w:cs="EB Garamond" w:ascii="Times New Roman" w:hAnsi="Times New Roman"/>
          <w:b/>
          <w:sz w:val="44"/>
          <w:szCs w:val="44"/>
        </w:rPr>
        <w:t>Docente ELEONORA NIDI</w:t>
      </w:r>
    </w:p>
    <w:p>
      <w:pPr>
        <w:pStyle w:val="LOnormal"/>
        <w:jc w:val="center"/>
        <w:rPr>
          <w:rFonts w:ascii="EB Garamond" w:hAnsi="EB Garamond" w:eastAsia="EB Garamond" w:cs="EB Garamond"/>
          <w:b/>
          <w:b/>
          <w:sz w:val="44"/>
          <w:szCs w:val="44"/>
        </w:rPr>
      </w:pPr>
      <w:r>
        <w:rPr>
          <w:rFonts w:eastAsia="EB Garamond" w:cs="EB Garamond" w:ascii="Times New Roman" w:hAnsi="Times New Roman"/>
          <w:b/>
          <w:sz w:val="44"/>
          <w:szCs w:val="44"/>
        </w:rPr>
        <w:t>CLASSE VC-AUTOMAZIONE</w:t>
      </w:r>
    </w:p>
    <w:p>
      <w:pPr>
        <w:pStyle w:val="LOnormal"/>
        <w:jc w:val="center"/>
        <w:rPr>
          <w:rFonts w:ascii="EB Garamond" w:hAnsi="EB Garamond" w:eastAsia="EB Garamond" w:cs="EB Garamond"/>
          <w:b/>
          <w:b/>
          <w:sz w:val="44"/>
          <w:szCs w:val="44"/>
        </w:rPr>
      </w:pPr>
      <w:r>
        <w:rPr>
          <w:rFonts w:eastAsia="EB Garamond" w:cs="EB Garamond" w:ascii="Times New Roman" w:hAnsi="Times New Roman"/>
          <w:b/>
          <w:sz w:val="44"/>
          <w:szCs w:val="44"/>
        </w:rPr>
        <w:t>ANNO 2022-2023</w:t>
      </w:r>
    </w:p>
    <w:p>
      <w:pPr>
        <w:pStyle w:val="LOnormal"/>
        <w:rPr>
          <w:rFonts w:ascii="Times New Roman" w:hAnsi="Times New Roman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0"/>
          <w:szCs w:val="30"/>
        </w:rPr>
        <w:t>-Electrical Energy</w:t>
      </w:r>
      <w:r>
        <w:rPr>
          <w:rFonts w:eastAsia="EB Garamond" w:cs="EB Garamond" w:ascii="Times New Roman" w:hAnsi="Times New Roman"/>
          <w:sz w:val="26"/>
          <w:szCs w:val="26"/>
        </w:rPr>
        <w:t xml:space="preserve"> (</w:t>
      </w:r>
      <w:r>
        <w:rPr>
          <w:rFonts w:eastAsia="EB Garamond" w:cs="EB Garamond" w:ascii="Times New Roman" w:hAnsi="Times New Roman"/>
          <w:b/>
          <w:sz w:val="26"/>
          <w:szCs w:val="26"/>
        </w:rPr>
        <w:t>Unità 1</w:t>
      </w:r>
      <w:r>
        <w:rPr>
          <w:rFonts w:eastAsia="EB Garamond" w:cs="EB Garamond" w:ascii="Times New Roman" w:hAnsi="Times New Roman"/>
          <w:sz w:val="26"/>
          <w:szCs w:val="26"/>
        </w:rPr>
        <w:t xml:space="preserve"> completa 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>Working with New Technology K. O’MAlley-Pearson</w:t>
      </w:r>
      <w:r>
        <w:rPr>
          <w:rFonts w:eastAsia="EB Garamond" w:cs="EB Garamond" w:ascii="Times New Roman" w:hAnsi="Times New Roman"/>
          <w:sz w:val="26"/>
          <w:szCs w:val="26"/>
        </w:rPr>
        <w:t>)</w:t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0"/>
          <w:szCs w:val="30"/>
        </w:rPr>
        <w:t>-Electric Circuits</w:t>
      </w:r>
      <w:r>
        <w:rPr>
          <w:rFonts w:eastAsia="EB Garamond" w:cs="EB Garamond" w:ascii="Times New Roman" w:hAnsi="Times New Roman"/>
          <w:sz w:val="26"/>
          <w:szCs w:val="26"/>
        </w:rPr>
        <w:t xml:space="preserve"> (</w:t>
      </w:r>
      <w:r>
        <w:rPr>
          <w:rFonts w:eastAsia="EB Garamond" w:cs="EB Garamond" w:ascii="Times New Roman" w:hAnsi="Times New Roman"/>
          <w:b/>
          <w:sz w:val="26"/>
          <w:szCs w:val="26"/>
        </w:rPr>
        <w:t xml:space="preserve">Unità 2 </w:t>
      </w:r>
      <w:r>
        <w:rPr>
          <w:rFonts w:eastAsia="EB Garamond" w:cs="EB Garamond" w:ascii="Times New Roman" w:hAnsi="Times New Roman"/>
          <w:sz w:val="26"/>
          <w:szCs w:val="26"/>
        </w:rPr>
        <w:t xml:space="preserve">completa 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>Working with New Technology K. O’MAlley-Pearson</w:t>
      </w:r>
      <w:r>
        <w:rPr>
          <w:rFonts w:eastAsia="EB Garamond" w:cs="EB Garamond" w:ascii="Times New Roman" w:hAnsi="Times New Roman"/>
          <w:sz w:val="26"/>
          <w:szCs w:val="26"/>
        </w:rPr>
        <w:t>)</w:t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2"/>
          <w:szCs w:val="32"/>
        </w:rPr>
        <w:t>-Electromagnetism and motors</w:t>
      </w:r>
      <w:r>
        <w:rPr>
          <w:rFonts w:eastAsia="EB Garamond" w:cs="EB Garamond" w:ascii="Times New Roman" w:hAnsi="Times New Roman"/>
          <w:sz w:val="26"/>
          <w:szCs w:val="26"/>
        </w:rPr>
        <w:t xml:space="preserve"> (</w:t>
      </w:r>
      <w:r>
        <w:rPr>
          <w:rFonts w:eastAsia="EB Garamond" w:cs="EB Garamond" w:ascii="Times New Roman" w:hAnsi="Times New Roman"/>
          <w:b/>
          <w:sz w:val="26"/>
          <w:szCs w:val="26"/>
        </w:rPr>
        <w:t>Unità 3</w:t>
      </w:r>
      <w:r>
        <w:rPr>
          <w:rFonts w:eastAsia="EB Garamond" w:cs="EB Garamond" w:ascii="Times New Roman" w:hAnsi="Times New Roman"/>
          <w:sz w:val="26"/>
          <w:szCs w:val="26"/>
        </w:rPr>
        <w:t xml:space="preserve"> completa 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>Working with New Technology K. O’MAlley-Pearson</w:t>
      </w:r>
      <w:r>
        <w:rPr>
          <w:rFonts w:eastAsia="EB Garamond" w:cs="EB Garamond" w:ascii="Times New Roman" w:hAnsi="Times New Roman"/>
          <w:sz w:val="26"/>
          <w:szCs w:val="26"/>
        </w:rPr>
        <w:t>)</w:t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2"/>
          <w:szCs w:val="32"/>
        </w:rPr>
        <w:t>-Generating Electricity</w:t>
      </w:r>
      <w:r>
        <w:rPr>
          <w:rFonts w:eastAsia="EB Garamond" w:cs="EB Garamond" w:ascii="Times New Roman" w:hAnsi="Times New Roman"/>
          <w:sz w:val="26"/>
          <w:szCs w:val="26"/>
        </w:rPr>
        <w:t xml:space="preserve"> (</w:t>
      </w:r>
      <w:r>
        <w:rPr>
          <w:rFonts w:eastAsia="EB Garamond" w:cs="EB Garamond" w:ascii="Times New Roman" w:hAnsi="Times New Roman"/>
          <w:b/>
          <w:sz w:val="26"/>
          <w:szCs w:val="26"/>
        </w:rPr>
        <w:t>Unità 4</w:t>
      </w:r>
      <w:r>
        <w:rPr>
          <w:rFonts w:eastAsia="EB Garamond" w:cs="EB Garamond" w:ascii="Times New Roman" w:hAnsi="Times New Roman"/>
          <w:sz w:val="26"/>
          <w:szCs w:val="26"/>
        </w:rPr>
        <w:t xml:space="preserve"> completa 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>Working with New Technology K. O’MAlley-Pearson</w:t>
      </w:r>
      <w:r>
        <w:rPr>
          <w:rFonts w:eastAsia="EB Garamond" w:cs="EB Garamond" w:ascii="Times New Roman" w:hAnsi="Times New Roman"/>
          <w:sz w:val="26"/>
          <w:szCs w:val="26"/>
        </w:rPr>
        <w:t>)</w:t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2"/>
          <w:szCs w:val="32"/>
        </w:rPr>
        <w:t>-Distributing Electricity</w:t>
      </w:r>
      <w:r>
        <w:rPr>
          <w:rFonts w:eastAsia="EB Garamond" w:cs="EB Garamond" w:ascii="Times New Roman" w:hAnsi="Times New Roman"/>
          <w:sz w:val="26"/>
          <w:szCs w:val="26"/>
        </w:rPr>
        <w:t xml:space="preserve"> (</w:t>
      </w:r>
      <w:r>
        <w:rPr>
          <w:rFonts w:eastAsia="EB Garamond" w:cs="EB Garamond" w:ascii="Times New Roman" w:hAnsi="Times New Roman"/>
          <w:b/>
          <w:sz w:val="26"/>
          <w:szCs w:val="26"/>
        </w:rPr>
        <w:t xml:space="preserve">Unità 5 </w:t>
      </w:r>
      <w:r>
        <w:rPr>
          <w:rFonts w:eastAsia="EB Garamond" w:cs="EB Garamond" w:ascii="Times New Roman" w:hAnsi="Times New Roman"/>
          <w:sz w:val="26"/>
          <w:szCs w:val="26"/>
        </w:rPr>
        <w:t xml:space="preserve">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>Working with New Technology K. O’MAlley-Pearson</w:t>
      </w:r>
      <w:r>
        <w:rPr>
          <w:rFonts w:eastAsia="EB Garamond" w:cs="EB Garamond" w:ascii="Times New Roman" w:hAnsi="Times New Roman"/>
          <w:sz w:val="26"/>
          <w:szCs w:val="26"/>
        </w:rPr>
        <w:t xml:space="preserve">. </w:t>
      </w:r>
      <w:r>
        <w:rPr>
          <w:rFonts w:eastAsia="EB Garamond" w:cs="EB Garamond" w:ascii="Times New Roman" w:hAnsi="Times New Roman"/>
          <w:b/>
          <w:sz w:val="26"/>
          <w:szCs w:val="26"/>
        </w:rPr>
        <w:t>Argomenti non svolti dell’unità</w:t>
      </w:r>
      <w:r>
        <w:rPr>
          <w:rFonts w:eastAsia="EB Garamond" w:cs="EB Garamond" w:ascii="Times New Roman" w:hAnsi="Times New Roman"/>
          <w:sz w:val="26"/>
          <w:szCs w:val="26"/>
        </w:rPr>
        <w:t>: The TRansformer, Managing the Grid e New Pylons Neede)</w:t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2"/>
          <w:szCs w:val="32"/>
        </w:rPr>
        <w:t>- Electronic Components</w:t>
      </w:r>
      <w:r>
        <w:rPr>
          <w:rFonts w:eastAsia="EB Garamond" w:cs="EB Garamond" w:ascii="Times New Roman" w:hAnsi="Times New Roman"/>
          <w:sz w:val="26"/>
          <w:szCs w:val="26"/>
        </w:rPr>
        <w:t xml:space="preserve"> (</w:t>
      </w:r>
      <w:r>
        <w:rPr>
          <w:rFonts w:eastAsia="EB Garamond" w:cs="EB Garamond" w:ascii="Times New Roman" w:hAnsi="Times New Roman"/>
          <w:b/>
          <w:sz w:val="26"/>
          <w:szCs w:val="26"/>
        </w:rPr>
        <w:t xml:space="preserve">Unità 6 </w:t>
      </w:r>
      <w:r>
        <w:rPr>
          <w:rFonts w:eastAsia="EB Garamond" w:cs="EB Garamond" w:ascii="Times New Roman" w:hAnsi="Times New Roman"/>
          <w:sz w:val="26"/>
          <w:szCs w:val="26"/>
        </w:rPr>
        <w:t xml:space="preserve"> 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 xml:space="preserve">Working with New Technology K. O’MAlley-Pearson. </w:t>
      </w:r>
      <w:r>
        <w:rPr>
          <w:rFonts w:eastAsia="EB Garamond" w:cs="EB Garamond" w:ascii="Times New Roman" w:hAnsi="Times New Roman"/>
          <w:b/>
          <w:sz w:val="26"/>
          <w:szCs w:val="26"/>
        </w:rPr>
        <w:t>Argomenti non svolti dell’unità</w:t>
      </w:r>
      <w:r>
        <w:rPr>
          <w:rFonts w:eastAsia="EB Garamond" w:cs="EB Garamond" w:ascii="Times New Roman" w:hAnsi="Times New Roman"/>
          <w:sz w:val="26"/>
          <w:szCs w:val="26"/>
        </w:rPr>
        <w:t>:Transistors and Colour Coding)</w:t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2"/>
          <w:szCs w:val="32"/>
        </w:rPr>
        <w:t>- Electronic System</w:t>
      </w:r>
      <w:r>
        <w:rPr>
          <w:rFonts w:eastAsia="EB Garamond" w:cs="EB Garamond" w:ascii="Times New Roman" w:hAnsi="Times New Roman"/>
          <w:sz w:val="26"/>
          <w:szCs w:val="26"/>
        </w:rPr>
        <w:t xml:space="preserve"> ( </w:t>
      </w:r>
      <w:r>
        <w:rPr>
          <w:rFonts w:eastAsia="EB Garamond" w:cs="EB Garamond" w:ascii="Times New Roman" w:hAnsi="Times New Roman"/>
          <w:b/>
          <w:sz w:val="26"/>
          <w:szCs w:val="26"/>
        </w:rPr>
        <w:t xml:space="preserve">Unità 7 </w:t>
      </w:r>
      <w:r>
        <w:rPr>
          <w:rFonts w:eastAsia="EB Garamond" w:cs="EB Garamond" w:ascii="Times New Roman" w:hAnsi="Times New Roman"/>
          <w:sz w:val="26"/>
          <w:szCs w:val="26"/>
        </w:rPr>
        <w:t xml:space="preserve"> 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 xml:space="preserve">Working with New Technology K. O’MAlley-Pearson. </w:t>
      </w:r>
      <w:r>
        <w:rPr>
          <w:rFonts w:eastAsia="EB Garamond" w:cs="EB Garamond" w:ascii="Times New Roman" w:hAnsi="Times New Roman"/>
          <w:b/>
          <w:sz w:val="26"/>
          <w:szCs w:val="26"/>
        </w:rPr>
        <w:t>Argomenti svolti dell’unità</w:t>
      </w:r>
      <w:r>
        <w:rPr>
          <w:rFonts w:eastAsia="EB Garamond" w:cs="EB Garamond" w:ascii="Times New Roman" w:hAnsi="Times New Roman"/>
          <w:sz w:val="26"/>
          <w:szCs w:val="26"/>
        </w:rPr>
        <w:t>:Integrated Circuits, The Problem of Electronic Waste, How an electronic system works)</w:t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32"/>
          <w:szCs w:val="32"/>
        </w:rPr>
        <w:t>-Automation</w:t>
      </w:r>
      <w:r>
        <w:rPr>
          <w:rFonts w:eastAsia="EB Garamond" w:cs="EB Garamond" w:ascii="Times New Roman" w:hAnsi="Times New Roman"/>
          <w:sz w:val="26"/>
          <w:szCs w:val="26"/>
        </w:rPr>
        <w:t>(</w:t>
      </w:r>
      <w:r>
        <w:rPr>
          <w:rFonts w:eastAsia="EB Garamond" w:cs="EB Garamond" w:ascii="Times New Roman" w:hAnsi="Times New Roman"/>
          <w:b/>
          <w:sz w:val="26"/>
          <w:szCs w:val="26"/>
        </w:rPr>
        <w:t>Unità 9</w:t>
      </w:r>
      <w:r>
        <w:rPr>
          <w:rFonts w:eastAsia="EB Garamond" w:cs="EB Garamond" w:ascii="Times New Roman" w:hAnsi="Times New Roman"/>
          <w:sz w:val="26"/>
          <w:szCs w:val="26"/>
        </w:rPr>
        <w:t xml:space="preserve"> completa del libro di testo </w:t>
      </w:r>
      <w:r>
        <w:rPr>
          <w:rFonts w:eastAsia="EB Garamond" w:cs="EB Garamond" w:ascii="Times New Roman" w:hAnsi="Times New Roman"/>
          <w:i/>
          <w:sz w:val="26"/>
          <w:szCs w:val="26"/>
        </w:rPr>
        <w:t>Working with New Technology K. O’MAlley-Pearson</w:t>
      </w:r>
      <w:r>
        <w:rPr>
          <w:rFonts w:eastAsia="EB Garamond" w:cs="EB Garamond" w:ascii="Times New Roman" w:hAnsi="Times New Roman"/>
          <w:sz w:val="26"/>
          <w:szCs w:val="26"/>
        </w:rPr>
        <w:t>)</w:t>
      </w:r>
    </w:p>
    <w:p>
      <w:pPr>
        <w:pStyle w:val="LOnormal"/>
        <w:rPr>
          <w:rFonts w:ascii="Times New Roman" w:hAnsi="Times New Roman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</w:r>
    </w:p>
    <w:p>
      <w:pPr>
        <w:pStyle w:val="LOnormal"/>
        <w:rPr>
          <w:rFonts w:ascii="EB Garamond" w:hAnsi="EB Garamond" w:eastAsia="EB Garamond" w:cs="EB Garamond"/>
          <w:b/>
          <w:b/>
          <w:sz w:val="38"/>
          <w:szCs w:val="38"/>
        </w:rPr>
      </w:pPr>
      <w:r>
        <w:rPr>
          <w:rFonts w:eastAsia="EB Garamond" w:cs="EB Garamond" w:ascii="Times New Roman" w:hAnsi="Times New Roman"/>
          <w:b/>
          <w:sz w:val="38"/>
          <w:szCs w:val="38"/>
        </w:rPr>
        <w:t>Programma interdisciplinare di civiltà e letteratura.</w:t>
      </w:r>
    </w:p>
    <w:p>
      <w:pPr>
        <w:pStyle w:val="LOnormal"/>
        <w:numPr>
          <w:ilvl w:val="0"/>
          <w:numId w:val="0"/>
        </w:numPr>
        <w:spacing w:before="0" w:afterAutospacing="0" w:after="0"/>
        <w:ind w:left="1080" w:hanging="0"/>
        <w:rPr>
          <w:rFonts w:ascii="EB Garamond" w:hAnsi="EB Garamond" w:eastAsia="EB Garamond" w:cs="EB Garamond"/>
          <w:b/>
          <w:b/>
          <w:sz w:val="34"/>
          <w:szCs w:val="34"/>
        </w:rPr>
      </w:pPr>
      <w:r>
        <w:rPr>
          <w:rFonts w:eastAsia="EB Garamond" w:cs="EB Garamond" w:ascii="Times New Roman" w:hAnsi="Times New Roman"/>
          <w:b/>
          <w:sz w:val="34"/>
          <w:szCs w:val="34"/>
        </w:rPr>
        <w:t>1)</w:t>
      </w:r>
      <w:r>
        <w:rPr>
          <w:rFonts w:eastAsia="EB Garamond" w:cs="EB Garamond" w:ascii="Times New Roman" w:hAnsi="Times New Roman"/>
          <w:b/>
          <w:sz w:val="34"/>
          <w:szCs w:val="34"/>
        </w:rPr>
        <w:t>Ethics and scientific progress</w:t>
      </w:r>
    </w:p>
    <w:p>
      <w:pPr>
        <w:pStyle w:val="LOnormal"/>
        <w:numPr>
          <w:ilvl w:val="0"/>
          <w:numId w:val="2"/>
        </w:numPr>
        <w:spacing w:before="0" w:afterAutospacing="0" w:after="0"/>
        <w:ind w:left="1440" w:hanging="36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Frankenstein by Mary Shelley</w:t>
      </w:r>
    </w:p>
    <w:p>
      <w:pPr>
        <w:pStyle w:val="LOnormal"/>
        <w:numPr>
          <w:ilvl w:val="0"/>
          <w:numId w:val="2"/>
        </w:numPr>
        <w:spacing w:before="0" w:afterAutospacing="0" w:after="0"/>
        <w:ind w:left="1440" w:hanging="36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Industrial Revolution</w:t>
      </w:r>
    </w:p>
    <w:p>
      <w:pPr>
        <w:pStyle w:val="LOnormal"/>
        <w:numPr>
          <w:ilvl w:val="0"/>
          <w:numId w:val="2"/>
        </w:numPr>
        <w:spacing w:before="0" w:afterAutospacing="0" w:after="0"/>
        <w:ind w:left="1440" w:hanging="36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Technological progress and the influence of this in war conflicts as well as during the Hitler regime</w:t>
      </w:r>
    </w:p>
    <w:p>
      <w:pPr>
        <w:pStyle w:val="LOnormal"/>
        <w:numPr>
          <w:ilvl w:val="0"/>
          <w:numId w:val="2"/>
        </w:numPr>
        <w:spacing w:before="0" w:afterAutospacing="0" w:after="0"/>
        <w:ind w:left="1440" w:hanging="36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Uscita didattica: Le Trincee di Rovereto</w:t>
      </w:r>
    </w:p>
    <w:p>
      <w:pPr>
        <w:pStyle w:val="LOnormal"/>
        <w:numPr>
          <w:ilvl w:val="0"/>
          <w:numId w:val="2"/>
        </w:numPr>
        <w:ind w:left="1440" w:hanging="36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The new frontiers of automation: robots and humans</w:t>
      </w:r>
    </w:p>
    <w:p>
      <w:pPr>
        <w:pStyle w:val="LOnormal"/>
        <w:ind w:left="0" w:hanging="0"/>
        <w:rPr>
          <w:rFonts w:ascii="Times New Roman" w:hAnsi="Times New Roman" w:eastAsia="EB Garamond" w:cs="EB Garamond"/>
          <w:b/>
          <w:b/>
          <w:sz w:val="26"/>
          <w:szCs w:val="26"/>
        </w:rPr>
      </w:pPr>
      <w:r>
        <w:rPr>
          <w:rFonts w:eastAsia="EB Garamond" w:cs="EB Garamond" w:ascii="Times New Roman" w:hAnsi="Times New Roman"/>
          <w:b/>
          <w:sz w:val="26"/>
          <w:szCs w:val="26"/>
        </w:rPr>
      </w:r>
    </w:p>
    <w:p>
      <w:pPr>
        <w:pStyle w:val="LOnormal"/>
        <w:numPr>
          <w:ilvl w:val="0"/>
          <w:numId w:val="0"/>
        </w:numPr>
        <w:ind w:left="1080" w:hanging="0"/>
        <w:rPr>
          <w:rFonts w:ascii="EB Garamond" w:hAnsi="EB Garamond" w:eastAsia="EB Garamond" w:cs="EB Garamond"/>
          <w:b/>
          <w:b/>
          <w:sz w:val="34"/>
          <w:szCs w:val="34"/>
        </w:rPr>
      </w:pPr>
      <w:r>
        <w:rPr>
          <w:rFonts w:eastAsia="EB Garamond" w:cs="EB Garamond" w:ascii="Times New Roman" w:hAnsi="Times New Roman"/>
          <w:b/>
          <w:sz w:val="34"/>
          <w:szCs w:val="34"/>
        </w:rPr>
        <w:t>2)</w:t>
      </w:r>
      <w:r>
        <w:rPr>
          <w:rFonts w:eastAsia="EB Garamond" w:cs="EB Garamond" w:ascii="Times New Roman" w:hAnsi="Times New Roman"/>
          <w:b/>
          <w:sz w:val="34"/>
          <w:szCs w:val="34"/>
        </w:rPr>
        <w:t>The man of the twentieth century</w:t>
      </w:r>
    </w:p>
    <w:p>
      <w:pPr>
        <w:pStyle w:val="LOnormal"/>
        <w:ind w:left="720" w:hanging="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-Totalitarianisms</w:t>
      </w:r>
    </w:p>
    <w:p>
      <w:pPr>
        <w:pStyle w:val="LOnormal"/>
        <w:ind w:left="720" w:hanging="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-Alienation: Chaplin's Modern Times</w:t>
      </w:r>
    </w:p>
    <w:p>
      <w:pPr>
        <w:pStyle w:val="LOnormal"/>
        <w:ind w:left="720" w:hanging="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-</w:t>
      </w:r>
      <w:r>
        <w:rPr>
          <w:rFonts w:eastAsia="EB Garamond" w:cs="EB Garamond" w:ascii="Times New Roman" w:hAnsi="Times New Roman"/>
          <w:b/>
          <w:i/>
          <w:sz w:val="26"/>
          <w:szCs w:val="26"/>
        </w:rPr>
        <w:t>Progetto lettura</w:t>
      </w:r>
      <w:r>
        <w:rPr>
          <w:rFonts w:eastAsia="EB Garamond" w:cs="EB Garamond" w:ascii="Times New Roman" w:hAnsi="Times New Roman"/>
          <w:sz w:val="26"/>
          <w:szCs w:val="26"/>
        </w:rPr>
        <w:t xml:space="preserve">: agli alunni è stato assegnato dalla docente un testo a scelta tra i tre seguenti: </w:t>
      </w:r>
      <w:r>
        <w:rPr>
          <w:rFonts w:eastAsia="EB Garamond" w:cs="EB Garamond" w:ascii="Times New Roman" w:hAnsi="Times New Roman"/>
          <w:i/>
          <w:sz w:val="26"/>
          <w:szCs w:val="26"/>
        </w:rPr>
        <w:t>1984</w:t>
      </w:r>
      <w:r>
        <w:rPr>
          <w:rFonts w:eastAsia="EB Garamond" w:cs="EB Garamond" w:ascii="Times New Roman" w:hAnsi="Times New Roman"/>
          <w:sz w:val="26"/>
          <w:szCs w:val="26"/>
        </w:rPr>
        <w:t xml:space="preserve"> di G. Orwell, </w:t>
      </w:r>
      <w:r>
        <w:rPr>
          <w:rFonts w:eastAsia="EB Garamond" w:cs="EB Garamond" w:ascii="Times New Roman" w:hAnsi="Times New Roman"/>
          <w:i/>
          <w:sz w:val="26"/>
          <w:szCs w:val="26"/>
        </w:rPr>
        <w:t>Animal Farm</w:t>
      </w:r>
      <w:r>
        <w:rPr>
          <w:rFonts w:eastAsia="EB Garamond" w:cs="EB Garamond" w:ascii="Times New Roman" w:hAnsi="Times New Roman"/>
          <w:sz w:val="26"/>
          <w:szCs w:val="26"/>
        </w:rPr>
        <w:t xml:space="preserve"> di G. Orwell e </w:t>
      </w:r>
      <w:r>
        <w:rPr>
          <w:rFonts w:eastAsia="EB Garamond" w:cs="EB Garamond" w:ascii="Times New Roman" w:hAnsi="Times New Roman"/>
          <w:i/>
          <w:sz w:val="26"/>
          <w:szCs w:val="26"/>
        </w:rPr>
        <w:t>Hard Times</w:t>
      </w:r>
      <w:r>
        <w:rPr>
          <w:rFonts w:eastAsia="EB Garamond" w:cs="EB Garamond" w:ascii="Times New Roman" w:hAnsi="Times New Roman"/>
          <w:sz w:val="26"/>
          <w:szCs w:val="26"/>
        </w:rPr>
        <w:t xml:space="preserve"> di Charles Dickens. </w:t>
      </w:r>
    </w:p>
    <w:p>
      <w:pPr>
        <w:pStyle w:val="LOnormal"/>
        <w:ind w:left="0" w:hanging="0"/>
        <w:rPr>
          <w:rFonts w:ascii="Times New Roman" w:hAnsi="Times New Roman"/>
        </w:rPr>
      </w:pPr>
      <w:r>
        <w:rPr>
          <w:rFonts w:eastAsia="EB Garamond" w:cs="EB Garamond" w:ascii="Times New Roman" w:hAnsi="Times New Roman"/>
          <w:sz w:val="26"/>
          <w:szCs w:val="26"/>
        </w:rPr>
        <w:t xml:space="preserve">             </w:t>
      </w:r>
      <w:r>
        <w:rPr>
          <w:rFonts w:eastAsia="EB Garamond" w:cs="EB Garamond" w:ascii="Times New Roman" w:hAnsi="Times New Roman"/>
          <w:sz w:val="26"/>
          <w:szCs w:val="26"/>
        </w:rPr>
        <w:t xml:space="preserve">- Visita di Istruzione a Roma: </w:t>
      </w:r>
      <w:r>
        <w:rPr>
          <w:rFonts w:eastAsia="EB Garamond" w:cs="EB Garamond" w:ascii="EB Garamond" w:hAnsi="EB Garamond"/>
          <w:sz w:val="26"/>
          <w:szCs w:val="26"/>
        </w:rPr>
        <w:t>tra Cinema, Mito e Realtà.</w:t>
      </w:r>
    </w:p>
    <w:p>
      <w:pPr>
        <w:pStyle w:val="LOnormal"/>
        <w:numPr>
          <w:ilvl w:val="0"/>
          <w:numId w:val="0"/>
        </w:numPr>
        <w:ind w:left="1080" w:hanging="0"/>
        <w:rPr>
          <w:rFonts w:ascii="Times New Roman" w:hAnsi="Times New Roman"/>
        </w:rPr>
      </w:pPr>
      <w:r>
        <w:rPr>
          <w:rFonts w:eastAsia="EB Garamond" w:cs="EB Garamond" w:ascii="Times New Roman" w:hAnsi="Times New Roman"/>
          <w:b/>
          <w:sz w:val="34"/>
          <w:szCs w:val="34"/>
        </w:rPr>
        <w:t>3)</w:t>
      </w:r>
      <w:r>
        <w:rPr>
          <w:rFonts w:eastAsia="EB Garamond" w:cs="EB Garamond" w:ascii="Times New Roman" w:hAnsi="Times New Roman"/>
          <w:b/>
          <w:sz w:val="34"/>
          <w:szCs w:val="34"/>
        </w:rPr>
        <w:t>Renewable energies</w:t>
      </w:r>
    </w:p>
    <w:p>
      <w:pPr>
        <w:pStyle w:val="LOnormal"/>
        <w:ind w:left="720" w:hanging="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>-Debate:are we ready for a total and functional transition to an eco-sustainable world?</w:t>
      </w:r>
    </w:p>
    <w:p>
      <w:pPr>
        <w:pStyle w:val="LOnormal"/>
        <w:ind w:left="720" w:hanging="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 xml:space="preserve">-Pros and cons of renewable energy sources. </w:t>
      </w:r>
    </w:p>
    <w:p>
      <w:pPr>
        <w:pStyle w:val="LOnormal"/>
        <w:ind w:left="720" w:hanging="0"/>
        <w:rPr>
          <w:rFonts w:ascii="Times New Roman" w:hAnsi="Times New Roman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</w:r>
    </w:p>
    <w:p>
      <w:pPr>
        <w:pStyle w:val="LOnormal"/>
        <w:ind w:left="720" w:hanging="0"/>
        <w:rPr>
          <w:rFonts w:ascii="Times New Roman" w:hAnsi="Times New Roman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</w:r>
    </w:p>
    <w:p>
      <w:pPr>
        <w:pStyle w:val="LOnormal"/>
        <w:ind w:left="720" w:hanging="0"/>
        <w:rPr>
          <w:rFonts w:ascii="Times New Roman" w:hAnsi="Times New Roman"/>
        </w:rPr>
      </w:pPr>
      <w:r>
        <w:drawing>
          <wp:anchor behindDoc="0" distT="114300" distB="114300" distL="114300" distR="114300" simplePos="0" locked="0" layoutInCell="1" allowOverlap="1" relativeHeight="2">
            <wp:simplePos x="0" y="0"/>
            <wp:positionH relativeFrom="column">
              <wp:posOffset>3743325</wp:posOffset>
            </wp:positionH>
            <wp:positionV relativeFrom="paragraph">
              <wp:posOffset>323850</wp:posOffset>
            </wp:positionV>
            <wp:extent cx="1885950" cy="697230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EB Garamond" w:cs="EB Garamond" w:ascii="Times New Roman" w:hAnsi="Times New Roman"/>
          <w:sz w:val="26"/>
          <w:szCs w:val="26"/>
        </w:rPr>
        <w:t>P</w:t>
      </w:r>
      <w:r>
        <w:rPr>
          <w:rFonts w:eastAsia="EB Garamond" w:cs="EB Garamond" w:ascii="Times New Roman" w:hAnsi="Times New Roman"/>
          <w:sz w:val="26"/>
          <w:szCs w:val="26"/>
        </w:rPr>
        <w:t>ARMA 24/05/2023                                                        FIRMA DOCENTE</w:t>
      </w:r>
    </w:p>
    <w:p>
      <w:pPr>
        <w:pStyle w:val="LOnormal"/>
        <w:ind w:left="720" w:hanging="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</w:t>
      </w:r>
    </w:p>
    <w:p>
      <w:pPr>
        <w:pStyle w:val="LOnormal"/>
        <w:spacing w:before="0" w:after="160"/>
        <w:ind w:left="720" w:hanging="0"/>
        <w:rPr>
          <w:rFonts w:ascii="Times New Roman" w:hAnsi="Times New Roman"/>
        </w:rPr>
      </w:pPr>
      <w:r>
        <w:rPr>
          <w:rFonts w:eastAsia="EB Garamond" w:cs="EB Garamond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</w:t>
      </w:r>
    </w:p>
    <w:sectPr>
      <w:type w:val="nextPage"/>
      <w:pgSz w:w="11906" w:h="16838"/>
      <w:pgMar w:left="1134" w:right="1134" w:header="0" w:top="1417" w:footer="0" w:bottom="1134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Times New Roman">
    <w:charset w:val="01"/>
    <w:family w:val="roman"/>
    <w:pitch w:val="variable"/>
  </w:font>
  <w:font w:name="EB Garamond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34"/>
        <w:u w:val="none"/>
        <w:b/>
        <w:rFonts w:ascii="EB Garamond" w:hAnsi="EB Garamond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sz w:val="26"/>
        <w:u w:val="none"/>
        <w:rFonts w:cs="OpenSymbol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  <w:rFonts w:cs="OpenSymbol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  <w:rFonts w:cs="OpenSymbol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  <w:rFonts w:cs="OpenSymbol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  <w:rFonts w:cs="OpenSymbol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  <w:rFonts w:cs="OpenSymbol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  <w:rFonts w:cs="OpenSymbol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  <w:rFonts w:cs="OpenSymbol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OpenSymbol" w:hAnsi="OpenSymbol" w:cs="OpenSymbol" w:hint="default"/>
        <w:u w:val="none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LibreOffice/6.3.6.2$Windows_X86_64 LibreOffice_project/2196df99b074d8a661f4036fca8fa0cbfa33a497</Application>
  <Pages>2</Pages>
  <Words>298</Words>
  <Characters>1749</Characters>
  <CharactersWithSpaces>2334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2023-05-24T16:20:18Z</dcterms:modified>
  <cp:revision>3</cp:revision>
  <dc:subject/>
  <dc:title/>
</cp:coreProperties>
</file>