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8C2" w:rsidRDefault="00031DCF" w:rsidP="00031DCF">
      <w:pPr>
        <w:jc w:val="both"/>
        <w:rPr>
          <w:rFonts w:cstheme="minorHAnsi"/>
        </w:rPr>
      </w:pPr>
      <w:r>
        <w:rPr>
          <w:rFonts w:cstheme="minorHAnsi"/>
        </w:rPr>
        <w:t xml:space="preserve">ITIS LEONARDO DA VINCI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C348C2">
        <w:rPr>
          <w:rFonts w:cstheme="minorHAnsi"/>
        </w:rPr>
        <w:t>CLASSE V B INF</w:t>
      </w:r>
      <w:r>
        <w:rPr>
          <w:rFonts w:cstheme="minorHAnsi"/>
        </w:rPr>
        <w:t>ORMATICA</w:t>
      </w:r>
    </w:p>
    <w:p w:rsidR="00C348C2" w:rsidRPr="000B2EFB" w:rsidRDefault="0017780E" w:rsidP="00031DCF">
      <w:pPr>
        <w:jc w:val="both"/>
        <w:rPr>
          <w:rFonts w:cstheme="minorHAnsi"/>
        </w:rPr>
      </w:pPr>
      <w:r>
        <w:rPr>
          <w:rFonts w:cstheme="minorHAnsi"/>
        </w:rPr>
        <w:t>ANNO SCOLASTICO 2023/2024</w:t>
      </w:r>
    </w:p>
    <w:p w:rsidR="00031DCF" w:rsidRDefault="00031DCF" w:rsidP="00031DCF">
      <w:pPr>
        <w:spacing w:line="480" w:lineRule="auto"/>
        <w:jc w:val="center"/>
        <w:rPr>
          <w:rFonts w:cstheme="minorHAnsi"/>
          <w:b/>
        </w:rPr>
      </w:pPr>
    </w:p>
    <w:p w:rsidR="00C348C2" w:rsidRPr="00031DCF" w:rsidRDefault="00C348C2" w:rsidP="00031DCF">
      <w:pPr>
        <w:spacing w:line="480" w:lineRule="auto"/>
        <w:jc w:val="center"/>
        <w:rPr>
          <w:rFonts w:cstheme="minorHAnsi"/>
          <w:b/>
        </w:rPr>
      </w:pPr>
      <w:r w:rsidRPr="00031DCF">
        <w:rPr>
          <w:rFonts w:cstheme="minorHAnsi"/>
          <w:b/>
        </w:rPr>
        <w:t>PROGRAMMA SVOLTO DI STORIA</w:t>
      </w:r>
    </w:p>
    <w:p w:rsidR="00C348C2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>La destra storica e i problemi dell’Italia Unita</w:t>
      </w:r>
    </w:p>
    <w:p w:rsidR="00031DCF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 w:rsidRPr="007C2A1C">
        <w:t xml:space="preserve">la sinistra storica e l'avvio della politica </w:t>
      </w:r>
      <w:r>
        <w:t>coloniale italiana.</w:t>
      </w:r>
    </w:p>
    <w:p w:rsidR="00C348C2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>Imperialismo europeo: la spartizione dell’Africa alla conferenza d Berlino</w:t>
      </w:r>
    </w:p>
    <w:p w:rsidR="00017F47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 xml:space="preserve">L’affermazione dei nazionalismi in Europa nel primo novecento </w:t>
      </w:r>
    </w:p>
    <w:p w:rsidR="00017F47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 xml:space="preserve">La </w:t>
      </w:r>
      <w:r w:rsidRPr="00C348C2">
        <w:t>na</w:t>
      </w:r>
      <w:r>
        <w:t xml:space="preserve">scita del </w:t>
      </w:r>
      <w:r w:rsidR="00017F47">
        <w:t>pensiero socialista</w:t>
      </w:r>
    </w:p>
    <w:p w:rsidR="00017F47" w:rsidRPr="00BA4D95" w:rsidRDefault="00017F47" w:rsidP="00031DCF">
      <w:pPr>
        <w:pStyle w:val="Paragrafoelenco"/>
        <w:spacing w:line="480" w:lineRule="auto"/>
        <w:ind w:left="1428" w:firstLine="696"/>
        <w:jc w:val="both"/>
        <w:rPr>
          <w:i/>
        </w:rPr>
      </w:pPr>
      <w:r w:rsidRPr="00BA4D95">
        <w:rPr>
          <w:i/>
        </w:rPr>
        <w:t xml:space="preserve">Letture in fotocopia da </w:t>
      </w:r>
      <w:proofErr w:type="spellStart"/>
      <w:r w:rsidRPr="00BA4D95">
        <w:rPr>
          <w:i/>
        </w:rPr>
        <w:t>Marx</w:t>
      </w:r>
      <w:proofErr w:type="spellEnd"/>
      <w:r w:rsidRPr="00BA4D95">
        <w:rPr>
          <w:i/>
        </w:rPr>
        <w:t xml:space="preserve"> – </w:t>
      </w:r>
      <w:proofErr w:type="spellStart"/>
      <w:r w:rsidRPr="00BA4D95">
        <w:rPr>
          <w:i/>
        </w:rPr>
        <w:t>Engels</w:t>
      </w:r>
      <w:proofErr w:type="spellEnd"/>
      <w:r w:rsidRPr="00BA4D95">
        <w:rPr>
          <w:i/>
        </w:rPr>
        <w:t xml:space="preserve">, </w:t>
      </w:r>
      <w:r>
        <w:rPr>
          <w:i/>
        </w:rPr>
        <w:t>“</w:t>
      </w:r>
      <w:r w:rsidR="000D05A6">
        <w:rPr>
          <w:i/>
        </w:rPr>
        <w:t xml:space="preserve">Il manifesto del </w:t>
      </w:r>
      <w:r w:rsidRPr="00BA4D95">
        <w:rPr>
          <w:i/>
        </w:rPr>
        <w:t>partito comunista</w:t>
      </w:r>
      <w:r>
        <w:rPr>
          <w:i/>
        </w:rPr>
        <w:t>”</w:t>
      </w:r>
      <w:r w:rsidRPr="00BA4D95">
        <w:rPr>
          <w:i/>
        </w:rPr>
        <w:t xml:space="preserve">                                     </w:t>
      </w:r>
    </w:p>
    <w:p w:rsidR="00C348C2" w:rsidRDefault="00017F47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>I</w:t>
      </w:r>
      <w:r w:rsidR="00C348C2" w:rsidRPr="00C348C2">
        <w:t>l primo decennio d</w:t>
      </w:r>
      <w:r w:rsidR="00C348C2">
        <w:t>e</w:t>
      </w:r>
      <w:r w:rsidR="00C348C2" w:rsidRPr="00C348C2">
        <w:t>l 900: problematiche sociali</w:t>
      </w:r>
      <w:r>
        <w:t>,</w:t>
      </w:r>
      <w:r w:rsidR="00C348C2" w:rsidRPr="00C348C2">
        <w:t xml:space="preserve"> politiche e internazionali</w:t>
      </w:r>
      <w:r>
        <w:t xml:space="preserve">. Il governo di Giolitti, la </w:t>
      </w:r>
      <w:r w:rsidR="0017780E">
        <w:t>“</w:t>
      </w:r>
      <w:r>
        <w:t xml:space="preserve">belle </w:t>
      </w:r>
      <w:proofErr w:type="spellStart"/>
      <w:r>
        <w:t>epoque</w:t>
      </w:r>
      <w:proofErr w:type="spellEnd"/>
      <w:r w:rsidR="0017780E">
        <w:t>”</w:t>
      </w:r>
    </w:p>
    <w:p w:rsidR="00C348C2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>La prima guerra mondiale: le cause del conflitto, l’Italia tra neutralità e intervento, la vita nelle trincee, gli eventi bellici, la Conferenza di Parigi e i Trattati di Pace, le conseguenze della guerra sulla popolazione, sulla società e sugli equilibri internazionali</w:t>
      </w:r>
    </w:p>
    <w:p w:rsidR="00C348C2" w:rsidRPr="00BA4D95" w:rsidRDefault="00017F47" w:rsidP="00031DCF">
      <w:pPr>
        <w:pStyle w:val="Paragrafoelenco"/>
        <w:spacing w:line="480" w:lineRule="auto"/>
        <w:ind w:left="1428" w:firstLine="696"/>
        <w:jc w:val="both"/>
        <w:rPr>
          <w:i/>
        </w:rPr>
      </w:pPr>
      <w:r>
        <w:rPr>
          <w:i/>
        </w:rPr>
        <w:t>Approfondimento sulle lettere dei soldati della grande guerra</w:t>
      </w:r>
    </w:p>
    <w:p w:rsidR="00C348C2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 xml:space="preserve">La rivoluzione russa </w:t>
      </w:r>
    </w:p>
    <w:p w:rsidR="00C348C2" w:rsidRDefault="000D05A6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>Il biennio rosso: la</w:t>
      </w:r>
      <w:r w:rsidR="00C348C2" w:rsidRPr="000502F7">
        <w:t xml:space="preserve"> cr</w:t>
      </w:r>
      <w:r w:rsidR="00031DCF">
        <w:t xml:space="preserve">isi politica </w:t>
      </w:r>
      <w:r w:rsidR="00C348C2" w:rsidRPr="000502F7">
        <w:t>sociale ed economica del dopoguerra</w:t>
      </w:r>
      <w:r w:rsidR="00C348C2">
        <w:t>.</w:t>
      </w:r>
    </w:p>
    <w:p w:rsidR="00837C4B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 xml:space="preserve">L’affermazione dei partiti di massa: socialismo, comunismo e popolarismo.       </w:t>
      </w:r>
    </w:p>
    <w:p w:rsidR="00C348C2" w:rsidRPr="00837C4B" w:rsidRDefault="00837C4B" w:rsidP="00031DCF">
      <w:pPr>
        <w:pStyle w:val="Paragrafoelenco"/>
        <w:spacing w:line="480" w:lineRule="auto"/>
        <w:jc w:val="both"/>
        <w:rPr>
          <w:i/>
        </w:rPr>
      </w:pPr>
      <w:r w:rsidRPr="00837C4B">
        <w:rPr>
          <w:i/>
        </w:rPr>
        <w:tab/>
      </w:r>
      <w:r w:rsidRPr="00837C4B">
        <w:rPr>
          <w:i/>
        </w:rPr>
        <w:tab/>
      </w:r>
      <w:r w:rsidR="00C348C2" w:rsidRPr="00837C4B">
        <w:rPr>
          <w:i/>
        </w:rPr>
        <w:t xml:space="preserve"> </w:t>
      </w:r>
      <w:r w:rsidRPr="00837C4B">
        <w:rPr>
          <w:i/>
        </w:rPr>
        <w:t>Lettura dei testi di A. Grams</w:t>
      </w:r>
      <w:r w:rsidR="000D05A6">
        <w:rPr>
          <w:i/>
        </w:rPr>
        <w:t>ci, " socialismo e cultura" e "</w:t>
      </w:r>
      <w:bookmarkStart w:id="0" w:name="_GoBack"/>
      <w:bookmarkEnd w:id="0"/>
      <w:r w:rsidRPr="00837C4B">
        <w:rPr>
          <w:i/>
        </w:rPr>
        <w:t>uomini o macchine".</w:t>
      </w:r>
      <w:r w:rsidR="00C348C2" w:rsidRPr="00837C4B">
        <w:rPr>
          <w:i/>
        </w:rPr>
        <w:t xml:space="preserve">                                    </w:t>
      </w:r>
    </w:p>
    <w:p w:rsidR="00C348C2" w:rsidRDefault="00017F47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>L’affermazione del fascismo</w:t>
      </w:r>
      <w:r w:rsidR="00837C4B">
        <w:t>: dal discorso di San S</w:t>
      </w:r>
      <w:r w:rsidR="00031DCF">
        <w:t>epolcro alla marcia su</w:t>
      </w:r>
      <w:r w:rsidRPr="00017F47">
        <w:t xml:space="preserve"> Roma, </w:t>
      </w:r>
      <w:r w:rsidR="00837C4B">
        <w:t>al discorso del bivacco. L</w:t>
      </w:r>
      <w:r w:rsidR="00837C4B" w:rsidRPr="00017F47">
        <w:t>e squadre d' azione, le barricate a Parma</w:t>
      </w:r>
      <w:r w:rsidR="00837C4B">
        <w:t xml:space="preserve">. Le leggi </w:t>
      </w:r>
      <w:proofErr w:type="spellStart"/>
      <w:r w:rsidR="00837C4B">
        <w:t>fascistissime</w:t>
      </w:r>
      <w:proofErr w:type="spellEnd"/>
      <w:r w:rsidR="00837C4B">
        <w:t xml:space="preserve"> </w:t>
      </w:r>
    </w:p>
    <w:p w:rsidR="00837C4B" w:rsidRDefault="00837C4B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 xml:space="preserve">La Germania dopo la </w:t>
      </w:r>
      <w:r w:rsidR="00031DCF">
        <w:t>g</w:t>
      </w:r>
      <w:r>
        <w:t xml:space="preserve">rande guerra: la Repubblica di </w:t>
      </w:r>
      <w:proofErr w:type="spellStart"/>
      <w:r>
        <w:t>Weimer</w:t>
      </w:r>
      <w:proofErr w:type="spellEnd"/>
      <w:r>
        <w:t xml:space="preserve"> e l’affermazione del nazismo</w:t>
      </w:r>
    </w:p>
    <w:p w:rsidR="00C348C2" w:rsidRPr="00837C4B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  <w:rPr>
          <w:i/>
        </w:rPr>
      </w:pPr>
      <w:r>
        <w:t>I totalitarismi: comunismo, fascismo, nazismo.</w:t>
      </w:r>
    </w:p>
    <w:p w:rsidR="00837C4B" w:rsidRPr="00837C4B" w:rsidRDefault="00837C4B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 w:rsidRPr="00837C4B">
        <w:t>Gli eventi principali della guerra di Spagna</w:t>
      </w:r>
    </w:p>
    <w:p w:rsidR="00837C4B" w:rsidRPr="00345A72" w:rsidRDefault="00837C4B" w:rsidP="00031DCF">
      <w:pPr>
        <w:pStyle w:val="Paragrafoelenco"/>
        <w:spacing w:line="480" w:lineRule="auto"/>
        <w:jc w:val="both"/>
        <w:rPr>
          <w:i/>
        </w:rPr>
      </w:pPr>
      <w:r>
        <w:rPr>
          <w:i/>
        </w:rPr>
        <w:tab/>
      </w:r>
      <w:r>
        <w:rPr>
          <w:i/>
        </w:rPr>
        <w:tab/>
        <w:t>A</w:t>
      </w:r>
      <w:r w:rsidRPr="00837C4B">
        <w:rPr>
          <w:i/>
        </w:rPr>
        <w:t>nalisi e interpretazione del dipinto Guernica di Picasso</w:t>
      </w:r>
    </w:p>
    <w:p w:rsidR="00C348C2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lastRenderedPageBreak/>
        <w:t xml:space="preserve">La seconda guerra mondiale </w:t>
      </w:r>
    </w:p>
    <w:p w:rsidR="00C348C2" w:rsidRPr="001B28B2" w:rsidRDefault="00C348C2" w:rsidP="00031DCF">
      <w:pPr>
        <w:pStyle w:val="Paragrafoelenco"/>
        <w:spacing w:line="480" w:lineRule="auto"/>
        <w:ind w:left="1428" w:firstLine="696"/>
        <w:jc w:val="both"/>
      </w:pPr>
      <w:r>
        <w:rPr>
          <w:i/>
        </w:rPr>
        <w:t xml:space="preserve">Le lettere dei condannati a morte della Resistenza </w:t>
      </w:r>
    </w:p>
    <w:p w:rsidR="00C348C2" w:rsidRDefault="0017780E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>Il bilan</w:t>
      </w:r>
      <w:r w:rsidR="00031DCF">
        <w:t xml:space="preserve">cio della guerra: la politica, il </w:t>
      </w:r>
      <w:r>
        <w:t>diritto</w:t>
      </w:r>
      <w:r w:rsidR="00031DCF">
        <w:t>,</w:t>
      </w:r>
      <w:r>
        <w:t xml:space="preserve"> gli uomini e i materiali</w:t>
      </w:r>
      <w:r w:rsidR="00031DCF">
        <w:t>.</w:t>
      </w:r>
    </w:p>
    <w:p w:rsidR="0017780E" w:rsidRDefault="0017780E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 xml:space="preserve">La guerra fredda: il duro contrasto tra est e ovest </w:t>
      </w:r>
    </w:p>
    <w:p w:rsidR="00C348C2" w:rsidRDefault="00C348C2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 xml:space="preserve">L’Italia dalla nascita della Repubblica al </w:t>
      </w:r>
      <w:r w:rsidRPr="00BA4D95">
        <w:rPr>
          <w:i/>
        </w:rPr>
        <w:t>boom</w:t>
      </w:r>
      <w:r>
        <w:t xml:space="preserve"> economico </w:t>
      </w:r>
    </w:p>
    <w:p w:rsidR="0017780E" w:rsidRDefault="0017780E" w:rsidP="00031DCF">
      <w:pPr>
        <w:pStyle w:val="Paragrafoelenco"/>
        <w:spacing w:line="480" w:lineRule="auto"/>
        <w:jc w:val="both"/>
        <w:rPr>
          <w:i/>
        </w:rPr>
      </w:pPr>
      <w:r w:rsidRPr="0017780E">
        <w:rPr>
          <w:i/>
        </w:rPr>
        <w:tab/>
      </w:r>
      <w:r w:rsidRPr="0017780E">
        <w:rPr>
          <w:i/>
        </w:rPr>
        <w:tab/>
        <w:t>La condizione della donna nel dopoguerra. Visione del video “Ora tocca alle donne”</w:t>
      </w:r>
    </w:p>
    <w:p w:rsidR="0017780E" w:rsidRDefault="0017780E" w:rsidP="00031DCF">
      <w:pPr>
        <w:pStyle w:val="Paragrafoelenco"/>
        <w:numPr>
          <w:ilvl w:val="0"/>
          <w:numId w:val="1"/>
        </w:numPr>
        <w:spacing w:line="480" w:lineRule="auto"/>
        <w:jc w:val="both"/>
      </w:pPr>
      <w:r>
        <w:t>La contestazione giovanile alla fine degli anni 60 in Usa, Francia e in Italia.</w:t>
      </w:r>
    </w:p>
    <w:p w:rsidR="0017780E" w:rsidRPr="0017780E" w:rsidRDefault="0017780E" w:rsidP="00031DCF">
      <w:pPr>
        <w:pStyle w:val="Paragrafoelenco"/>
        <w:spacing w:line="480" w:lineRule="auto"/>
        <w:jc w:val="both"/>
        <w:rPr>
          <w:i/>
        </w:rPr>
      </w:pPr>
      <w:r w:rsidRPr="0017780E">
        <w:rPr>
          <w:i/>
        </w:rPr>
        <w:tab/>
      </w:r>
      <w:r w:rsidRPr="0017780E">
        <w:rPr>
          <w:i/>
        </w:rPr>
        <w:tab/>
        <w:t>I fatti di Parma</w:t>
      </w:r>
      <w:r w:rsidR="00031DCF">
        <w:rPr>
          <w:i/>
        </w:rPr>
        <w:t>: dall’occupazione dl duomo all’omicidio di Mario Lupo</w:t>
      </w:r>
    </w:p>
    <w:p w:rsidR="00C348C2" w:rsidRDefault="00C348C2" w:rsidP="00031DCF">
      <w:pPr>
        <w:spacing w:line="480" w:lineRule="auto"/>
        <w:jc w:val="both"/>
      </w:pPr>
    </w:p>
    <w:p w:rsidR="00C348C2" w:rsidRDefault="00C348C2" w:rsidP="00031DCF">
      <w:pPr>
        <w:spacing w:line="480" w:lineRule="auto"/>
        <w:jc w:val="both"/>
      </w:pPr>
      <w:r>
        <w:t xml:space="preserve">L’insegnante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Gli alunni</w:t>
      </w:r>
    </w:p>
    <w:p w:rsidR="00C348C2" w:rsidRDefault="00C348C2" w:rsidP="00031DCF">
      <w:pPr>
        <w:spacing w:line="480" w:lineRule="auto"/>
        <w:jc w:val="both"/>
      </w:pPr>
      <w:r>
        <w:tab/>
      </w:r>
      <w:r>
        <w:tab/>
      </w:r>
      <w:r>
        <w:tab/>
      </w:r>
      <w:r>
        <w:tab/>
      </w:r>
    </w:p>
    <w:p w:rsidR="0041390B" w:rsidRDefault="00DB282B" w:rsidP="00031DCF">
      <w:pPr>
        <w:spacing w:line="480" w:lineRule="auto"/>
        <w:jc w:val="both"/>
      </w:pPr>
    </w:p>
    <w:sectPr w:rsidR="004139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B1A75"/>
    <w:multiLevelType w:val="hybridMultilevel"/>
    <w:tmpl w:val="C068D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8C2"/>
    <w:rsid w:val="00017F47"/>
    <w:rsid w:val="00031DCF"/>
    <w:rsid w:val="000D05A6"/>
    <w:rsid w:val="0017780E"/>
    <w:rsid w:val="00352744"/>
    <w:rsid w:val="0078246E"/>
    <w:rsid w:val="00837C4B"/>
    <w:rsid w:val="00A0651F"/>
    <w:rsid w:val="00C3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4B66"/>
  <w15:docId w15:val="{3E37BA7C-A752-4B01-AA89-F01EABAE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C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8C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2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2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BOGGIO TOMASAZ CECILIA (dBOGGIO)</cp:lastModifiedBy>
  <cp:revision>3</cp:revision>
  <cp:lastPrinted>2024-06-03T08:08:00Z</cp:lastPrinted>
  <dcterms:created xsi:type="dcterms:W3CDTF">2024-06-02T15:42:00Z</dcterms:created>
  <dcterms:modified xsi:type="dcterms:W3CDTF">2024-06-03T10:02:00Z</dcterms:modified>
</cp:coreProperties>
</file>