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4C" w:rsidRDefault="001D163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ISTITUTO TECNICO INDUSTRIALE STATALE “L. DA VINCI” – PARMA</w:t>
      </w:r>
    </w:p>
    <w:p w:rsidR="007F0E4C" w:rsidRDefault="001D163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>
        <w:rPr>
          <w:color w:val="000000"/>
        </w:rPr>
        <w:t>Via Toscana, 10 Parma – tel. 0521266511 fax 0521266550</w:t>
      </w:r>
    </w:p>
    <w:p w:rsidR="007F0E4C" w:rsidRDefault="007F0E4C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7F0E4C" w:rsidRDefault="00A04393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ANNO SCOLASTICO 2024/2025</w:t>
      </w:r>
    </w:p>
    <w:p w:rsidR="00817332" w:rsidRPr="00817332" w:rsidRDefault="00817332" w:rsidP="00817332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817332" w:rsidRDefault="00817332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:rsidR="007F0E4C" w:rsidRDefault="001D1633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PROGRAMMA DI ELETTROTECNICA ED ELETTRONICA</w:t>
      </w:r>
    </w:p>
    <w:p w:rsidR="007F0E4C" w:rsidRDefault="001D16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Art. Elettrotecnica</w:t>
      </w:r>
    </w:p>
    <w:p w:rsidR="007F0E4C" w:rsidRDefault="007F0E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17332" w:rsidRDefault="008173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817332" w:rsidRDefault="008173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7F0E4C" w:rsidRDefault="001D1633">
      <w:pPr>
        <w:keepNext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>INSEGNANTI: RITA RAGUCCI E SERVENTI STEFANO</w:t>
      </w:r>
    </w:p>
    <w:p w:rsidR="007F0E4C" w:rsidRDefault="001D1633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CLASSE 5^A ENEL</w:t>
      </w:r>
    </w:p>
    <w:tbl>
      <w:tblPr>
        <w:tblStyle w:val="a"/>
        <w:tblW w:w="979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30"/>
        <w:gridCol w:w="6668"/>
      </w:tblGrid>
      <w:tr w:rsidR="007F0E4C" w:rsidTr="00964D23">
        <w:trPr>
          <w:trHeight w:val="304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1D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ASPETTI GENERALI DELLE MACCHINE ELETTRICHE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di macchina elettrica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Classificazione delle macchine elettriche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Circuiti elettrici e magnetici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Perdite negli elementi conduttori</w:t>
            </w:r>
          </w:p>
          <w:p w:rsidR="00A04393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Perdite nei nuclei magnetici: perdite per isteresi magnetica e per </w:t>
            </w:r>
            <w:r w:rsidR="00A04393">
              <w:rPr>
                <w:color w:val="000000"/>
              </w:rPr>
              <w:t xml:space="preserve">          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correnti parassite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Perdite meccaniche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Perdite addizionali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Rendimento effettivo e convenzionale di una macchina elettrica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 di applicazione</w:t>
            </w:r>
          </w:p>
        </w:tc>
      </w:tr>
      <w:tr w:rsidR="007F0E4C" w:rsidTr="00964D23">
        <w:trPr>
          <w:trHeight w:val="5227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1D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TRASFORMATORE</w:t>
            </w:r>
          </w:p>
          <w:p w:rsidR="007F0E4C" w:rsidRDefault="001D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MONOFASE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ai principi costruttivi dei trasformatori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Principio di funzionamento del trasformatore ideale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trasformatore reale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Circuito equivalente del trasformatore monofase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a vuoto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Prova a vuoto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a carico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Circuito equivalente primario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Circuito equivalente secondario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Bilancio delle potenze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in corto circuito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Prova in corto circuito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Dati di targa del trasformatore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Variazione di tensione da vuoto a carico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Perdite e rendimento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 applicativi</w:t>
            </w:r>
          </w:p>
        </w:tc>
      </w:tr>
      <w:tr w:rsidR="007F0E4C" w:rsidTr="00964D23">
        <w:trPr>
          <w:trHeight w:val="2702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1D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TRASFORMATORE TRIFASE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Tipi di collegamento: rapporto di trasformazione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Circuiti equivalenti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Potenze perdite e rendimento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a vuoto: prova a vuoto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in corto circuito: prova in corto circuito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Dati di targa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Criteri di scelta del tipo di collegamento 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 di applicazione</w:t>
            </w:r>
          </w:p>
        </w:tc>
      </w:tr>
      <w:tr w:rsidR="007F0E4C" w:rsidTr="00817332">
        <w:trPr>
          <w:trHeight w:val="1682"/>
        </w:trPr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7F0E4C" w:rsidRDefault="001D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FUNZIONAMENTO IN PARALLELO DEI TRASFORMATORI</w:t>
            </w:r>
          </w:p>
        </w:tc>
        <w:tc>
          <w:tcPr>
            <w:tcW w:w="6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Collegamento in parallelo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Trasformatori monofase in parallelo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Trasformatori trifase in parallelo</w:t>
            </w:r>
          </w:p>
          <w:p w:rsidR="00A04393" w:rsidRDefault="001D1633" w:rsidP="00A0439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 applicativi</w:t>
            </w:r>
          </w:p>
          <w:p w:rsidR="00A04393" w:rsidRPr="00A04393" w:rsidRDefault="00A04393" w:rsidP="00A04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</w:tc>
      </w:tr>
      <w:tr w:rsidR="007F0E4C" w:rsidTr="00817332">
        <w:trPr>
          <w:trHeight w:val="6922"/>
        </w:trPr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7F0E4C" w:rsidRDefault="007F0E4C" w:rsidP="00A04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1D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MOTORE ASINCRONO TRIFASE</w:t>
            </w:r>
          </w:p>
        </w:tc>
        <w:tc>
          <w:tcPr>
            <w:tcW w:w="6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Struttura generale del motore asincrono trifase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Avvolgimento statorico e rotorico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Il campo magnetico rotante trifase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Principio di funzionamento, scorrimento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Circuito equivalente del motore asincrono trifase: rappresentazione elettrica del carico meccanico</w:t>
            </w:r>
          </w:p>
          <w:p w:rsidR="00817332" w:rsidRDefault="00817332" w:rsidP="008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a carico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Bilancio delle potenze – Perdite e rendimento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Caratteristiche di funzionamento del motore asincrono:</w:t>
            </w:r>
          </w:p>
          <w:p w:rsidR="007F0E4C" w:rsidRDefault="001D1633" w:rsidP="00964D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Funz</w:t>
            </w:r>
            <w:r w:rsidR="00817332">
              <w:rPr>
                <w:color w:val="000000"/>
              </w:rPr>
              <w:t xml:space="preserve">ionamento a vuoto: spiegazione </w:t>
            </w:r>
          </w:p>
          <w:p w:rsidR="00817332" w:rsidRDefault="001D1633" w:rsidP="00964D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Funzionamento a rotore b</w:t>
            </w:r>
            <w:r w:rsidR="00817332">
              <w:rPr>
                <w:color w:val="000000"/>
              </w:rPr>
              <w:t>loccato: spiegazione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Dati di targa del m.a.t.</w:t>
            </w:r>
          </w:p>
          <w:p w:rsidR="00817332" w:rsidRDefault="00817332" w:rsidP="008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Caratteristica meccanica del m.a.t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Avviamento e regolazione della velocità:</w:t>
            </w:r>
          </w:p>
          <w:p w:rsidR="007F0E4C" w:rsidRPr="00817332" w:rsidRDefault="001D1633" w:rsidP="00817332">
            <w:pPr>
              <w:pStyle w:val="Paragrafoelenco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817332">
              <w:rPr>
                <w:color w:val="000000"/>
              </w:rPr>
              <w:t>motore con rotore avvolto e reostato di avviamento</w:t>
            </w:r>
          </w:p>
          <w:p w:rsidR="007F0E4C" w:rsidRPr="00817332" w:rsidRDefault="001D1633" w:rsidP="00817332">
            <w:pPr>
              <w:pStyle w:val="Paragrafoelenco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817332">
              <w:rPr>
                <w:color w:val="000000"/>
              </w:rPr>
              <w:t>motori a doppia gabbia</w:t>
            </w:r>
          </w:p>
          <w:p w:rsidR="007F0E4C" w:rsidRPr="00817332" w:rsidRDefault="001D1633" w:rsidP="00817332">
            <w:pPr>
              <w:pStyle w:val="Paragrafoelenco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817332">
              <w:rPr>
                <w:color w:val="000000"/>
              </w:rPr>
              <w:t>riduzione della corrente di spunto mediante avviamento a tensione ridotta</w:t>
            </w:r>
          </w:p>
          <w:p w:rsidR="007F0E4C" w:rsidRPr="00817332" w:rsidRDefault="001D1633" w:rsidP="00817332">
            <w:pPr>
              <w:pStyle w:val="Paragrafoelenco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817332">
              <w:rPr>
                <w:color w:val="000000"/>
              </w:rPr>
              <w:t>regolazione della velocità mediante variazione della frequenza e della tensione</w:t>
            </w:r>
          </w:p>
          <w:p w:rsidR="007F0E4C" w:rsidRDefault="001D163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 di applicazione</w:t>
            </w:r>
          </w:p>
          <w:p w:rsidR="007F0E4C" w:rsidRDefault="001D1633" w:rsidP="008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</w:tr>
      <w:tr w:rsidR="007F0E4C">
        <w:trPr>
          <w:trHeight w:val="2809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00" w:rsidRDefault="00960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7F0E4C" w:rsidRDefault="00A04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MOTORE IN CORRENTE CONTINUA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E4C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Struttura generale della macchina in corrente continua.</w:t>
            </w:r>
          </w:p>
          <w:p w:rsid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Il principio di funzionamento</w:t>
            </w:r>
          </w:p>
          <w:p w:rsid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Il funzionamento a vuoto.</w:t>
            </w:r>
          </w:p>
          <w:p w:rsid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Il funzionamento a carico.</w:t>
            </w:r>
          </w:p>
          <w:p w:rsid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Bilancio delle potenze, coppie e rendimento.</w:t>
            </w:r>
          </w:p>
          <w:p w:rsid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La caratteristica meccanica ad eccitazione indipendente.</w:t>
            </w:r>
          </w:p>
          <w:p w:rsid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Tipi di regolazione</w:t>
            </w:r>
          </w:p>
          <w:p w:rsidR="000466EB" w:rsidRPr="000466EB" w:rsidRDefault="000466EB" w:rsidP="000466EB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>I dati di targa.</w:t>
            </w:r>
          </w:p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7F0E4C"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E4C" w:rsidRDefault="007F0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7F0E4C" w:rsidRDefault="002943DF" w:rsidP="00294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ATTIVITA’ DI LABORATORIO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CB7" w:rsidRDefault="00303CB7" w:rsidP="0030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  <w:p w:rsidR="00303CB7" w:rsidRDefault="00303CB7" w:rsidP="0030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Il trasformatore monofase</w:t>
            </w:r>
            <w:r>
              <w:rPr>
                <w:color w:val="000000"/>
              </w:rPr>
              <w:t xml:space="preserve">: </w:t>
            </w:r>
          </w:p>
          <w:p w:rsidR="00303CB7" w:rsidRDefault="00303CB7" w:rsidP="00303CB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prova a vuoto </w:t>
            </w:r>
          </w:p>
          <w:p w:rsidR="00303CB7" w:rsidRPr="00303CB7" w:rsidRDefault="00303CB7" w:rsidP="00303CB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303CB7">
              <w:rPr>
                <w:color w:val="000000"/>
              </w:rPr>
              <w:t>prova in corto circuito</w:t>
            </w:r>
          </w:p>
          <w:p w:rsidR="00960C00" w:rsidRDefault="002943DF" w:rsidP="00960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trasformatore trifase: </w:t>
            </w:r>
          </w:p>
          <w:p w:rsidR="00960C00" w:rsidRDefault="00960C00" w:rsidP="00960C0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prova a vuoto </w:t>
            </w:r>
          </w:p>
          <w:p w:rsidR="007F0E4C" w:rsidRDefault="00960C00" w:rsidP="00960C0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prova </w:t>
            </w:r>
            <w:r w:rsidR="002943DF">
              <w:rPr>
                <w:color w:val="000000"/>
              </w:rPr>
              <w:t>in corto circuito.</w:t>
            </w:r>
          </w:p>
          <w:p w:rsidR="002943DF" w:rsidRDefault="002943DF" w:rsidP="00960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motore asincrono trifase: </w:t>
            </w:r>
          </w:p>
          <w:p w:rsidR="002943DF" w:rsidRPr="002943DF" w:rsidRDefault="002943DF" w:rsidP="00960C00">
            <w:pPr>
              <w:pStyle w:val="Paragrafoelenco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2943DF">
              <w:rPr>
                <w:color w:val="000000"/>
              </w:rPr>
              <w:t xml:space="preserve">prova a vuoto </w:t>
            </w:r>
          </w:p>
          <w:p w:rsidR="002943DF" w:rsidRPr="002943DF" w:rsidRDefault="002943DF" w:rsidP="00960C00">
            <w:pPr>
              <w:pStyle w:val="Paragrafoelenco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firstLineChars="0"/>
              <w:jc w:val="both"/>
              <w:rPr>
                <w:color w:val="000000"/>
              </w:rPr>
            </w:pPr>
            <w:r w:rsidRPr="002943DF">
              <w:rPr>
                <w:color w:val="000000"/>
              </w:rPr>
              <w:t>prova a rotore bloccato</w:t>
            </w:r>
          </w:p>
          <w:p w:rsidR="00960C00" w:rsidRDefault="00960C00" w:rsidP="00960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960C00">
              <w:rPr>
                <w:color w:val="000000"/>
              </w:rPr>
              <w:t>Avviamento dei motori asincroni: avviamento stella-triangolo</w:t>
            </w:r>
            <w:r w:rsidR="000B682F">
              <w:rPr>
                <w:color w:val="000000"/>
              </w:rPr>
              <w:t xml:space="preserve"> (spiegazione teorica).</w:t>
            </w:r>
          </w:p>
          <w:p w:rsidR="00960C00" w:rsidRPr="00960C00" w:rsidRDefault="00960C00" w:rsidP="00960C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</w:tabs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</w:tc>
      </w:tr>
    </w:tbl>
    <w:p w:rsidR="00964D23" w:rsidRDefault="00964D23" w:rsidP="000059CF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Chars="0" w:left="0" w:firstLineChars="0" w:firstLine="0"/>
        <w:jc w:val="both"/>
        <w:rPr>
          <w:b/>
          <w:color w:val="000000"/>
        </w:rPr>
      </w:pPr>
    </w:p>
    <w:p w:rsidR="00964D23" w:rsidRDefault="00964D23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b/>
          <w:color w:val="000000"/>
        </w:rPr>
      </w:pPr>
    </w:p>
    <w:p w:rsidR="007F0E4C" w:rsidRPr="002943DF" w:rsidRDefault="00303CB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>Parma: 23/05/2025</w:t>
      </w:r>
      <w:bookmarkStart w:id="0" w:name="_GoBack"/>
      <w:bookmarkEnd w:id="0"/>
    </w:p>
    <w:p w:rsidR="007F0E4C" w:rsidRDefault="001D1633" w:rsidP="000059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b/>
          <w:color w:val="000000"/>
        </w:rPr>
      </w:pPr>
      <w:r>
        <w:rPr>
          <w:color w:val="000000"/>
        </w:rPr>
        <w:t xml:space="preserve">    </w:t>
      </w:r>
      <w:r w:rsidR="000059CF">
        <w:rPr>
          <w:color w:val="000000"/>
        </w:rPr>
        <w:t xml:space="preserve">  </w:t>
      </w:r>
      <w:r>
        <w:rPr>
          <w:b/>
          <w:color w:val="000000"/>
        </w:rPr>
        <w:t>Insegnanti</w:t>
      </w:r>
      <w:r w:rsidR="000059CF">
        <w:rPr>
          <w:b/>
          <w:color w:val="000000"/>
        </w:rPr>
        <w:t xml:space="preserve">                                                                                                 Studenti</w:t>
      </w:r>
    </w:p>
    <w:p w:rsidR="000059CF" w:rsidRDefault="000059CF" w:rsidP="000059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b/>
          <w:color w:val="000000"/>
        </w:rPr>
      </w:pPr>
      <w:r>
        <w:rPr>
          <w:b/>
          <w:color w:val="000000"/>
        </w:rPr>
        <w:t>___________________                                                                        ___________________</w:t>
      </w:r>
    </w:p>
    <w:p w:rsidR="000059CF" w:rsidRDefault="000059CF" w:rsidP="000059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b/>
          <w:color w:val="000000"/>
        </w:rPr>
      </w:pPr>
    </w:p>
    <w:p w:rsidR="000059CF" w:rsidRDefault="000059CF" w:rsidP="000059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b/>
          <w:color w:val="000000"/>
        </w:rPr>
      </w:pPr>
      <w:r>
        <w:rPr>
          <w:b/>
          <w:color w:val="000000"/>
        </w:rPr>
        <w:t>___________________                                                                        ___________________</w:t>
      </w:r>
    </w:p>
    <w:p w:rsidR="002943DF" w:rsidRDefault="002943D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7F0E4C" w:rsidRDefault="002943D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                                     </w:t>
      </w:r>
    </w:p>
    <w:sectPr w:rsidR="007F0E4C">
      <w:footerReference w:type="default" r:id="rId8"/>
      <w:pgSz w:w="11906" w:h="16838"/>
      <w:pgMar w:top="1417" w:right="1134" w:bottom="1134" w:left="1134" w:header="72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F8B" w:rsidRDefault="00700F8B">
      <w:pPr>
        <w:spacing w:line="240" w:lineRule="auto"/>
        <w:ind w:left="0" w:hanging="2"/>
      </w:pPr>
      <w:r>
        <w:separator/>
      </w:r>
    </w:p>
  </w:endnote>
  <w:endnote w:type="continuationSeparator" w:id="0">
    <w:p w:rsidR="00700F8B" w:rsidRDefault="00700F8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E4C" w:rsidRDefault="001D16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2959100</wp:posOffset>
              </wp:positionH>
              <wp:positionV relativeFrom="paragraph">
                <wp:posOffset>0</wp:posOffset>
              </wp:positionV>
              <wp:extent cx="180340" cy="183515"/>
              <wp:effectExtent l="0" t="0" r="0" b="0"/>
              <wp:wrapSquare wrapText="bothSides" distT="0" distB="0" distL="0" distR="0"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0593" y="3693005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7F0E4C" w:rsidRDefault="001D1633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3</w:t>
                          </w:r>
                        </w:p>
                        <w:p w:rsidR="007F0E4C" w:rsidRDefault="007F0E4C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1" o:spid="_x0000_s1026" style="position:absolute;margin-left:233pt;margin-top:0;width:14.2pt;height:14.4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" stroked="f">
              <v:textbox inset="2.53958mm,1.2694mm,2.53958mm,1.2694mm">
                <w:txbxContent>
                  <w:p w:rsidR="007F0E4C" w:rsidRDefault="001D1633">
                    <w:pPr>
                      <w:spacing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3</w:t>
                    </w:r>
                  </w:p>
                  <w:p w:rsidR="007F0E4C" w:rsidRDefault="007F0E4C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F8B" w:rsidRDefault="00700F8B">
      <w:pPr>
        <w:spacing w:line="240" w:lineRule="auto"/>
        <w:ind w:left="0" w:hanging="2"/>
      </w:pPr>
      <w:r>
        <w:separator/>
      </w:r>
    </w:p>
  </w:footnote>
  <w:footnote w:type="continuationSeparator" w:id="0">
    <w:p w:rsidR="00700F8B" w:rsidRDefault="00700F8B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3996"/>
    <w:multiLevelType w:val="hybridMultilevel"/>
    <w:tmpl w:val="E2F2066C"/>
    <w:lvl w:ilvl="0" w:tplc="0410000F">
      <w:start w:val="1"/>
      <w:numFmt w:val="decimal"/>
      <w:lvlText w:val="%1."/>
      <w:lvlJc w:val="left"/>
      <w:pPr>
        <w:ind w:left="719" w:hanging="360"/>
      </w:pPr>
    </w:lvl>
    <w:lvl w:ilvl="1" w:tplc="04100019" w:tentative="1">
      <w:start w:val="1"/>
      <w:numFmt w:val="lowerLetter"/>
      <w:lvlText w:val="%2."/>
      <w:lvlJc w:val="left"/>
      <w:pPr>
        <w:ind w:left="1439" w:hanging="360"/>
      </w:p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0F92198B"/>
    <w:multiLevelType w:val="multilevel"/>
    <w:tmpl w:val="1A220C34"/>
    <w:lvl w:ilvl="0">
      <w:start w:val="1"/>
      <w:numFmt w:val="bullet"/>
      <w:lvlText w:val="●"/>
      <w:lvlJc w:val="left"/>
      <w:pPr>
        <w:ind w:left="-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-203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1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87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123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59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195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231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0D26AD"/>
    <w:multiLevelType w:val="multilevel"/>
    <w:tmpl w:val="F6B2C64A"/>
    <w:lvl w:ilvl="0">
      <w:start w:val="1"/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9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5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1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7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6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35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71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25105BD"/>
    <w:multiLevelType w:val="multilevel"/>
    <w:tmpl w:val="A0BA835C"/>
    <w:lvl w:ilvl="0">
      <w:start w:val="1"/>
      <w:numFmt w:val="lowerLetter"/>
      <w:pStyle w:val="Titolo1"/>
      <w:lvlText w:val="%1)"/>
      <w:lvlJc w:val="left"/>
      <w:pPr>
        <w:ind w:left="221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22C574D"/>
    <w:multiLevelType w:val="multilevel"/>
    <w:tmpl w:val="FC88B6A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5" w15:restartNumberingAfterBreak="0">
    <w:nsid w:val="43420331"/>
    <w:multiLevelType w:val="multilevel"/>
    <w:tmpl w:val="5DC4C6EE"/>
    <w:lvl w:ilvl="0">
      <w:start w:val="1"/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9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5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1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7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6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35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71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8565DE4"/>
    <w:multiLevelType w:val="multilevel"/>
    <w:tmpl w:val="9BEEA7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D8B0FFF"/>
    <w:multiLevelType w:val="hybridMultilevel"/>
    <w:tmpl w:val="D7D82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E012F"/>
    <w:multiLevelType w:val="multilevel"/>
    <w:tmpl w:val="3A9282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67156983"/>
    <w:multiLevelType w:val="multilevel"/>
    <w:tmpl w:val="486A9DAA"/>
    <w:lvl w:ilvl="0">
      <w:start w:val="1"/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9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5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1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7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6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35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71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B920A88"/>
    <w:multiLevelType w:val="multilevel"/>
    <w:tmpl w:val="51B63A56"/>
    <w:lvl w:ilvl="0">
      <w:start w:val="1"/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9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5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1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7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6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9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35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71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E421E58"/>
    <w:multiLevelType w:val="hybridMultilevel"/>
    <w:tmpl w:val="8A4AD6F2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72F27564"/>
    <w:multiLevelType w:val="multilevel"/>
    <w:tmpl w:val="96F84C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762D69CC"/>
    <w:multiLevelType w:val="multilevel"/>
    <w:tmpl w:val="0F4C5C84"/>
    <w:lvl w:ilvl="0">
      <w:start w:val="1"/>
      <w:numFmt w:val="lowerLetter"/>
      <w:lvlText w:val="%1)"/>
      <w:lvlJc w:val="left"/>
      <w:pPr>
        <w:ind w:left="221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12"/>
  </w:num>
  <w:num w:numId="12">
    <w:abstractNumId w:val="7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C"/>
    <w:rsid w:val="000059CF"/>
    <w:rsid w:val="000466EB"/>
    <w:rsid w:val="000B682F"/>
    <w:rsid w:val="001D1633"/>
    <w:rsid w:val="002943DF"/>
    <w:rsid w:val="00303CB7"/>
    <w:rsid w:val="00617BC7"/>
    <w:rsid w:val="006B677A"/>
    <w:rsid w:val="00700F8B"/>
    <w:rsid w:val="007F0E4C"/>
    <w:rsid w:val="00817332"/>
    <w:rsid w:val="00960C00"/>
    <w:rsid w:val="00964D23"/>
    <w:rsid w:val="009F1B0F"/>
    <w:rsid w:val="00A0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FC99"/>
  <w15:docId w15:val="{14E038FA-D231-4228-B7A1-FA8472D4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Titolo1">
    <w:name w:val="heading 1"/>
    <w:basedOn w:val="Normale"/>
    <w:next w:val="Normale"/>
    <w:pPr>
      <w:keepNext/>
      <w:numPr>
        <w:numId w:val="1"/>
      </w:numPr>
      <w:ind w:left="-1" w:hanging="1"/>
      <w:jc w:val="center"/>
    </w:pPr>
    <w:rPr>
      <w:b/>
      <w:bCs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Punti">
    <w:name w:val="Punti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Caratteredinumerazione">
    <w:name w:val="Carattere di numerazione"/>
    <w:rPr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2943D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C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CB7"/>
    <w:rPr>
      <w:rFonts w:ascii="Segoe UI" w:hAnsi="Segoe UI" w:cs="Segoe UI"/>
      <w:position w:val="-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TDwX4PT7dJBSmodQiXsGG0yhVQ==">AMUW2mXHWh4VahhW5I+A24ZO+K4dTA/yvaDEvexk/tMdXFbmR5tyBndwj66Sy75T+DG59sadP/1EqcKiWgyde50ptyDX/D7dlXI50v3wdmhYZiMrdEoQoWM=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raguccipaola</dc:creator>
  <cp:lastModifiedBy>RAGUCCI RITA</cp:lastModifiedBy>
  <cp:revision>6</cp:revision>
  <cp:lastPrinted>2025-05-23T09:15:00Z</cp:lastPrinted>
  <dcterms:created xsi:type="dcterms:W3CDTF">2025-05-17T07:45:00Z</dcterms:created>
  <dcterms:modified xsi:type="dcterms:W3CDTF">2025-05-23T09:15:00Z</dcterms:modified>
</cp:coreProperties>
</file>