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Programma di Educazione Fisica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Per la classe 5°B Meccanica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Anno scolastico 20</w:t>
      </w:r>
      <w:r w:rsidDel="00000000" w:rsidR="00000000" w:rsidRPr="00000000">
        <w:rPr>
          <w:rFonts w:ascii="Arial" w:cs="Arial" w:eastAsia="Arial" w:hAnsi="Arial"/>
          <w:b w:val="1"/>
          <w:i w:val="1"/>
          <w:sz w:val="32"/>
          <w:szCs w:val="32"/>
          <w:rtl w:val="0"/>
        </w:rPr>
        <w:t xml:space="preserve">24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/20</w:t>
      </w:r>
      <w:r w:rsidDel="00000000" w:rsidR="00000000" w:rsidRPr="00000000">
        <w:rPr>
          <w:rFonts w:ascii="Arial" w:cs="Arial" w:eastAsia="Arial" w:hAnsi="Arial"/>
          <w:b w:val="1"/>
          <w:i w:val="1"/>
          <w:sz w:val="32"/>
          <w:szCs w:val="32"/>
          <w:rtl w:val="0"/>
        </w:rPr>
        <w:t xml:space="preserve">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single"/>
          <w:shd w:fill="auto" w:val="clear"/>
          <w:vertAlign w:val="baseline"/>
          <w:rtl w:val="0"/>
        </w:rPr>
        <w:t xml:space="preserve">Contenuti pratici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Esercizi elementari degli arti e del busto, semplici e combinati a corpo libero.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Esercizi di irrobustimento generale con utilizzo di piccoli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e grandi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attrezzi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Giochi sportivi: calcetto, pallavolo, pallacanestro, pallamano, badminton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, tennis-tavolo;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Test di valutazione delle capacità condizionali.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single"/>
          <w:shd w:fill="auto" w:val="clear"/>
          <w:vertAlign w:val="baseline"/>
          <w:rtl w:val="0"/>
        </w:rPr>
        <w:t xml:space="preserve">Contenuti teorici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Regole dei giochi sportivi di squadra;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Lo sport come mezzo di inclusione sociale: nascita delle Paralimpiadi;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c) Sport adattati: sitting volley;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d) Le Olimpiadi del 1968 : proteste per i diritti civili;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e) Analisi di una disciplina sportiva: storia, fondamentali, tattica, benefici;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f) Nozioni di pronto soccorso nei traumi da sport di palestra;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Parma 15/05/2025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    </w:t>
      </w:r>
    </w:p>
    <w:p w:rsidR="00000000" w:rsidDel="00000000" w:rsidP="00000000" w:rsidRDefault="00000000" w:rsidRPr="00000000" w14:paraId="0000001D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Gli studenti                                                                     L’insegnante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                                                                                                                         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Mirco  Giordani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ISTITUTO TECNICO INDUSTRIALE STATALE “L. DA  VINCI” – PARMA</w:t>
      </w:r>
    </w:p>
    <w:p w:rsidR="00000000" w:rsidDel="00000000" w:rsidP="00000000" w:rsidRDefault="00000000" w:rsidRPr="00000000" w14:paraId="0000002E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Via Toscana, 10 Parma – tel.0521.271031  fax. 0521.270475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Anno scolastico 2013/2014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Classe 5°B       Indirizzo  MECC.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Relazione Del Docente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Insegnante : Mirco Giordani</w:t>
      </w:r>
    </w:p>
    <w:p w:rsidR="00000000" w:rsidDel="00000000" w:rsidP="00000000" w:rsidRDefault="00000000" w:rsidRPr="00000000" w14:paraId="00000039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Materia : Educazione Fisica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PROGRAMMA SVOLTO (Allegato)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Presentazione della classe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La classe ha sempre tenuto un comportamento corretto. L’impegno e la partecipazione, con qualche eccezione, sono sempre stati costanti. Il profitto raggiunto globalmente è buono.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OBIETTIVI SPECIFICI DELLA DISCIPLINA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OBIETTIVI DISCIPLINARI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00000000002" w:type="dxa"/>
        <w:jc w:val="left"/>
        <w:tblInd w:w="-7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748"/>
        <w:gridCol w:w="1418"/>
        <w:gridCol w:w="2268"/>
        <w:gridCol w:w="1342"/>
        <w:tblGridChange w:id="0">
          <w:tblGrid>
            <w:gridCol w:w="4748"/>
            <w:gridCol w:w="1418"/>
            <w:gridCol w:w="2268"/>
            <w:gridCol w:w="1342"/>
          </w:tblGrid>
        </w:tblGridChange>
      </w:tblGrid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5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OBIETTIVO  </w:t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46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RAGGIUNTO DA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Quasi tutti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La maggioranza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Alcuni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Tollerare un carico di lavoro per un tempo prolungato.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E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X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Compiere azioni semplici e complesse avendo controllo segmentario.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2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X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Compiere gesti complessi adeguati a diverse situazioni spazio-temporali.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   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7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X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Conoscenza e pratica di almeno due sport di squadra.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A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X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Conoscenza e pratica delle macchine isocinetiche della palestra di fitness.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E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X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ISTITUTO TECNICO INDUSTRIALE STATALE “L. DA  VINCI” – PARMA</w:t>
      </w:r>
    </w:p>
    <w:p w:rsidR="00000000" w:rsidDel="00000000" w:rsidP="00000000" w:rsidRDefault="00000000" w:rsidRPr="00000000" w14:paraId="00000067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Via Toscana, 10 Parma – tel.0521.271031  fax. 0521.270475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35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MACROARGOMENTI (MODULI)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777.0" w:type="dxa"/>
        <w:jc w:val="left"/>
        <w:tblInd w:w="-7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606"/>
        <w:gridCol w:w="1912"/>
        <w:gridCol w:w="3259"/>
        <w:tblGridChange w:id="0">
          <w:tblGrid>
            <w:gridCol w:w="4606"/>
            <w:gridCol w:w="1912"/>
            <w:gridCol w:w="3259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CONTENUTI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Tempi di realizzazione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Eventuali correlazioni pluridisciplinari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(indicare le materie)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2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.Attività ed esercizi di forza e di resistenza.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 mesi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Attività ed esercizi con piccoli e grandi attrezzi.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 mese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Attività ed esercizi in situazioni dinamiche complesse e in volo.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 mese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Attività sportive di squadra.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 mesi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Per la scansione analitica dei contenuti si rinvia al programma presentato.</w:t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3.METODI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(indicare la frequenza di utilizzazione con scala da 1 a 5)</w:t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mai    2. qualche volta   3. abbastanza   4. spesso   5. quasi sempre  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Lezione frontale: 5</w:t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Lavoro di gruppo: 2</w:t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Lezione svolta dagli studenti: 2</w:t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ISTITUTO TECNICO INDUSTRIALE STATALE “L. DA  VINCI” – PARMA</w:t>
      </w:r>
    </w:p>
    <w:p w:rsidR="00000000" w:rsidDel="00000000" w:rsidP="00000000" w:rsidRDefault="00000000" w:rsidRPr="00000000" w14:paraId="0000009A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Via Toscana, 10 Parma – tel.0521.271031  fax. 0521.270475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 TIPOLOGIA DELLE PROVE DI VERIFICA ATTUALE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(indicare il numero di prove effettuate durante l’anno scolastico per ogni tipologia utilizzata)</w:t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4748.0" w:type="dxa"/>
        <w:jc w:val="left"/>
        <w:tblInd w:w="-7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89"/>
        <w:gridCol w:w="1559"/>
        <w:tblGridChange w:id="0">
          <w:tblGrid>
            <w:gridCol w:w="3189"/>
            <w:gridCol w:w="1559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0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Tipologia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n. prove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Test di valutazione delle capacità condizionali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     10</w:t>
            </w:r>
          </w:p>
        </w:tc>
      </w:tr>
    </w:tbl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 PARAMETRI DI VALUTAZIONE DISCIPLINARI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Per la valutazione delle singole prove si rimanda alla tabella delle corrispondenze presentata nel documento del Consiglio di classe.</w:t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Per quanto riguarda la valutazione finale, ogni tipologia di prova concorre come specificato nella seguente tabella</w:t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4890.0" w:type="dxa"/>
        <w:jc w:val="left"/>
        <w:tblInd w:w="-7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764"/>
        <w:gridCol w:w="2126"/>
        <w:tblGridChange w:id="0">
          <w:tblGrid>
            <w:gridCol w:w="2764"/>
            <w:gridCol w:w="2126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Tipologia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%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Scritto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Orale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5%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Pratico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95%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Grafico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100%</w:t>
            </w:r>
          </w:p>
        </w:tc>
      </w:tr>
    </w:tbl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ISTITUTO TECNICO INDUSTRIALE STATALE “L. DA  VINCI” – PARMA</w:t>
      </w:r>
    </w:p>
    <w:p w:rsidR="00000000" w:rsidDel="00000000" w:rsidP="00000000" w:rsidRDefault="00000000" w:rsidRPr="00000000" w14:paraId="000000C8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Via Toscana, 10 Parma – tel.0521.271031  fax. 0521.270475</w:t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6.</w:t>
      </w:r>
      <w:r w:rsidDel="00000000" w:rsidR="00000000" w:rsidRPr="00000000">
        <w:rPr>
          <w:rFonts w:ascii="Arial" w:cs="Arial" w:eastAsia="Arial" w:hAnsi="Arial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AZIONI DI RECUPERO EFFETTUATE DURANTE L’ANNO SCOLASTICO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4820.0" w:type="dxa"/>
        <w:jc w:val="left"/>
        <w:tblInd w:w="-7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0" w:val="nil"/>
          <w:insideV w:color="000000" w:space="0" w:sz="0" w:val="nil"/>
        </w:tblBorders>
        <w:tblLayout w:type="fixed"/>
        <w:tblLook w:val="0000"/>
      </w:tblPr>
      <w:tblGrid>
        <w:gridCol w:w="3686"/>
        <w:gridCol w:w="1134"/>
        <w:tblGridChange w:id="0">
          <w:tblGrid>
            <w:gridCol w:w="3686"/>
            <w:gridCol w:w="1134"/>
          </w:tblGrid>
        </w:tblGridChange>
      </w:tblGrid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Modalità di recupero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Corso di recupero (specificare il numero delle ore)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Sportello (specificare il numero delle ore)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Recupero in itinere o curriculare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X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Nessun recupero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7. EVENTUALI LAVORI DI APPROFONDIMENTO.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778.0" w:type="dxa"/>
        <w:jc w:val="left"/>
        <w:tblInd w:w="-7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889"/>
        <w:gridCol w:w="4889"/>
        <w:tblGridChange w:id="0">
          <w:tblGrid>
            <w:gridCol w:w="4889"/>
            <w:gridCol w:w="4889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B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ALUNNI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ARGOMENTO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8. LIBRO DI TESTO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9. SUSSIDI DIDATTICI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E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Data</w:t>
      </w:r>
    </w:p>
    <w:p w:rsidR="00000000" w:rsidDel="00000000" w:rsidP="00000000" w:rsidRDefault="00000000" w:rsidRPr="00000000" w14:paraId="000000E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02/05/2014                </w:t>
      </w:r>
    </w:p>
    <w:p w:rsidR="00000000" w:rsidDel="00000000" w:rsidP="00000000" w:rsidRDefault="00000000" w:rsidRPr="00000000" w14:paraId="000000E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L’insegnante</w:t>
      </w:r>
    </w:p>
    <w:p w:rsidR="00000000" w:rsidDel="00000000" w:rsidP="00000000" w:rsidRDefault="00000000" w:rsidRPr="00000000" w14:paraId="000000E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Mirco Giordani</w:t>
      </w:r>
    </w:p>
    <w:sectPr>
      <w:footerReference r:id="rId7" w:type="default"/>
      <w:footerReference r:id="rId8" w:type="even"/>
      <w:pgSz w:h="16838" w:w="11906" w:orient="portrait"/>
      <w:pgMar w:bottom="1134" w:top="1417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Times New Roman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E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E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E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E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Letter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2">
    <w:lvl w:ilvl="0">
      <w:start w:val="1"/>
      <w:numFmt w:val="lowerLetter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3">
    <w:lvl w:ilvl="0">
      <w:start w:val="0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4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5">
    <w:lvl w:ilvl="0">
      <w:start w:val="1"/>
      <w:numFmt w:val="bullet"/>
      <w:lvlText w:val="♦"/>
      <w:lvlJc w:val="left"/>
      <w:pPr>
        <w:ind w:left="36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6">
    <w:lvl w:ilvl="0">
      <w:start w:val="2"/>
      <w:numFmt w:val="decimal"/>
      <w:lvlText w:val="%1."/>
      <w:lvlJc w:val="left"/>
      <w:pPr>
        <w:ind w:left="435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155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75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95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15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035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755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75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95" w:hanging="1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itolo1">
    <w:name w:val="Titolo 1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w w:val="100"/>
      <w:position w:val="-1"/>
      <w:sz w:val="22"/>
      <w:u w:val="single"/>
      <w:effect w:val="none"/>
      <w:vertAlign w:val="baseline"/>
      <w:cs w:val="0"/>
      <w:em w:val="none"/>
      <w:lang w:bidi="ar-SA" w:eastAsia="it-IT" w:val="it-IT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1"/>
    </w:pPr>
    <w:rPr>
      <w:rFonts w:ascii="Arial" w:hAnsi="Arial"/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paragraph" w:styleId="Titolo3">
    <w:name w:val="Titolo 3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2"/>
    </w:pPr>
    <w:rPr>
      <w:rFonts w:ascii="Arial" w:hAnsi="Arial"/>
      <w:w w:val="100"/>
      <w:position w:val="-1"/>
      <w:sz w:val="28"/>
      <w:effect w:val="none"/>
      <w:vertAlign w:val="baseline"/>
      <w:cs w:val="0"/>
      <w:em w:val="none"/>
      <w:lang w:bidi="ar-SA" w:eastAsia="it-IT" w:val="it-IT"/>
    </w:rPr>
  </w:style>
  <w:style w:type="paragraph" w:styleId="Titolo4">
    <w:name w:val="Titolo 4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3"/>
    </w:pPr>
    <w:rPr>
      <w:b w:val="1"/>
      <w:w w:val="100"/>
      <w:position w:val="-1"/>
      <w:sz w:val="28"/>
      <w:effect w:val="none"/>
      <w:vertAlign w:val="baseline"/>
      <w:cs w:val="0"/>
      <w:em w:val="none"/>
      <w:lang w:bidi="ar-SA" w:eastAsia="it-IT" w:val="it-IT"/>
    </w:rPr>
  </w:style>
  <w:style w:type="paragraph" w:styleId="Titolo5">
    <w:name w:val="Titolo 5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4"/>
    </w:pPr>
    <w:rPr>
      <w:rFonts w:ascii="Arial" w:hAnsi="Arial"/>
      <w:w w:val="100"/>
      <w:position w:val="-1"/>
      <w:sz w:val="32"/>
      <w:effect w:val="none"/>
      <w:vertAlign w:val="baseline"/>
      <w:cs w:val="0"/>
      <w:em w:val="none"/>
      <w:lang w:bidi="ar-SA" w:eastAsia="it-IT" w:val="it-IT"/>
    </w:rPr>
  </w:style>
  <w:style w:type="paragraph" w:styleId="Titolo6">
    <w:name w:val="Titolo 6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5"/>
    </w:pPr>
    <w:rPr>
      <w:w w:val="100"/>
      <w:position w:val="-1"/>
      <w:sz w:val="28"/>
      <w:effect w:val="none"/>
      <w:vertAlign w:val="baseline"/>
      <w:cs w:val="0"/>
      <w:em w:val="none"/>
      <w:lang w:bidi="ar-SA" w:eastAsia="it-IT" w:val="it-IT"/>
    </w:rPr>
  </w:style>
  <w:style w:type="paragraph" w:styleId="Titolo7">
    <w:name w:val="Titolo 7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6"/>
    </w:pPr>
    <w:rPr>
      <w:rFonts w:ascii="Arial" w:hAnsi="Arial"/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paragraph" w:styleId="Titolo8">
    <w:name w:val="Titolo 8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7"/>
    </w:pPr>
    <w:rPr>
      <w:rFonts w:ascii="Arial" w:hAnsi="Arial"/>
      <w:b w:val="1"/>
      <w:w w:val="100"/>
      <w:position w:val="-1"/>
      <w:sz w:val="28"/>
      <w:effect w:val="none"/>
      <w:vertAlign w:val="baseline"/>
      <w:cs w:val="0"/>
      <w:em w:val="none"/>
      <w:lang w:bidi="ar-SA" w:eastAsia="it-IT" w:val="it-IT"/>
    </w:rPr>
  </w:style>
  <w:style w:type="paragraph" w:styleId="Titolo9">
    <w:name w:val="Titolo 9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8"/>
    </w:pPr>
    <w:rPr>
      <w:rFonts w:ascii="Arial" w:hAnsi="Arial"/>
      <w:w w:val="100"/>
      <w:position w:val="-1"/>
      <w:sz w:val="28"/>
      <w:effect w:val="none"/>
      <w:vertAlign w:val="baseline"/>
      <w:cs w:val="0"/>
      <w:em w:val="none"/>
      <w:lang w:bidi="ar-SA" w:eastAsia="it-IT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Pièdipagina">
    <w:name w:val="Piè di pagina"/>
    <w:basedOn w:val="Normale"/>
    <w:next w:val="Pièdipagina"/>
    <w:autoRedefine w:val="0"/>
    <w:hidden w:val="0"/>
    <w:qFormat w:val="0"/>
    <w:pPr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character" w:styleId="Numeropagina">
    <w:name w:val="Numero pagina"/>
    <w:basedOn w:val="Car.predefinitoparagrafo"/>
    <w:next w:val="Numeropagin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Corpotesto">
    <w:name w:val="Corpo testo"/>
    <w:basedOn w:val="Normale"/>
    <w:next w:val="Corpotesto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rial" w:hAnsi="Arial"/>
      <w:b w:val="1"/>
      <w:w w:val="100"/>
      <w:position w:val="-1"/>
      <w:sz w:val="28"/>
      <w:effect w:val="none"/>
      <w:vertAlign w:val="baseline"/>
      <w:cs w:val="0"/>
      <w:em w:val="none"/>
      <w:lang w:bidi="ar-SA" w:eastAsia="it-IT" w:val="it-IT"/>
    </w:rPr>
  </w:style>
  <w:style w:type="paragraph" w:styleId="Rientrocorpodeltesto2">
    <w:name w:val="Rientro corpo del testo 2"/>
    <w:basedOn w:val="Normale"/>
    <w:next w:val="Rientrocorpodeltesto2"/>
    <w:autoRedefine w:val="0"/>
    <w:hidden w:val="0"/>
    <w:qFormat w:val="0"/>
    <w:pPr>
      <w:suppressAutoHyphens w:val="1"/>
      <w:spacing w:after="120" w:line="480" w:lineRule="auto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D9j399R+1rhLXvwUt4LEdyhw+WQ==">CgMxLjA4AHIhMXo4VzRrQUpIZjlYZUg3MF8wSGwxc3VFNmhla0lJTEdk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2006-04-30T14:17:00Z</dcterms:created>
  <dc:creator>Catia Ferrari</dc:creator>
</cp:coreProperties>
</file>